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B3" w:rsidRPr="00E93B6F" w:rsidRDefault="008276B3">
      <w:pPr>
        <w:pStyle w:val="ConsPlusTitlePage"/>
        <w:rPr>
          <w:rFonts w:ascii="Times New Roman" w:hAnsi="Times New Roman" w:cs="Times New Roman"/>
          <w:sz w:val="24"/>
          <w:szCs w:val="24"/>
        </w:rPr>
      </w:pPr>
      <w:r w:rsidRPr="00E93B6F">
        <w:rPr>
          <w:rFonts w:ascii="Times New Roman" w:hAnsi="Times New Roman" w:cs="Times New Roman"/>
          <w:sz w:val="24"/>
          <w:szCs w:val="24"/>
        </w:rPr>
        <w:t xml:space="preserve">Документ предоставлен </w:t>
      </w:r>
      <w:hyperlink r:id="rId4" w:history="1">
        <w:proofErr w:type="spellStart"/>
        <w:r w:rsidRPr="00E93B6F">
          <w:rPr>
            <w:rFonts w:ascii="Times New Roman" w:hAnsi="Times New Roman" w:cs="Times New Roman"/>
            <w:color w:val="0000FF"/>
            <w:sz w:val="24"/>
            <w:szCs w:val="24"/>
          </w:rPr>
          <w:t>КонсультантПлюс</w:t>
        </w:r>
        <w:proofErr w:type="spellEnd"/>
      </w:hyperlink>
      <w:r w:rsidRPr="00E93B6F">
        <w:rPr>
          <w:rFonts w:ascii="Times New Roman" w:hAnsi="Times New Roman" w:cs="Times New Roman"/>
          <w:sz w:val="24"/>
          <w:szCs w:val="24"/>
        </w:rPr>
        <w:br/>
      </w:r>
    </w:p>
    <w:p w:rsidR="008276B3" w:rsidRPr="00E93B6F" w:rsidRDefault="008276B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32"/>
        <w:gridCol w:w="5032"/>
      </w:tblGrid>
      <w:tr w:rsidR="008276B3" w:rsidRPr="00E93B6F">
        <w:tc>
          <w:tcPr>
            <w:tcW w:w="4677" w:type="dxa"/>
            <w:tcBorders>
              <w:top w:val="nil"/>
              <w:left w:val="nil"/>
              <w:bottom w:val="nil"/>
              <w:right w:val="nil"/>
            </w:tcBorders>
          </w:tcPr>
          <w:p w:rsidR="008276B3" w:rsidRPr="00E93B6F" w:rsidRDefault="008276B3">
            <w:pPr>
              <w:pStyle w:val="ConsPlusNormal"/>
              <w:outlineLvl w:val="0"/>
              <w:rPr>
                <w:rFonts w:ascii="Times New Roman" w:hAnsi="Times New Roman" w:cs="Times New Roman"/>
                <w:sz w:val="24"/>
                <w:szCs w:val="24"/>
              </w:rPr>
            </w:pPr>
            <w:r w:rsidRPr="00E93B6F">
              <w:rPr>
                <w:rFonts w:ascii="Times New Roman" w:hAnsi="Times New Roman" w:cs="Times New Roman"/>
                <w:sz w:val="24"/>
                <w:szCs w:val="24"/>
              </w:rPr>
              <w:t>30 июля 2018 года</w:t>
            </w:r>
          </w:p>
        </w:tc>
        <w:tc>
          <w:tcPr>
            <w:tcW w:w="4677" w:type="dxa"/>
            <w:tcBorders>
              <w:top w:val="nil"/>
              <w:left w:val="nil"/>
              <w:bottom w:val="nil"/>
              <w:right w:val="nil"/>
            </w:tcBorders>
          </w:tcPr>
          <w:p w:rsidR="008276B3" w:rsidRPr="00E93B6F" w:rsidRDefault="008276B3">
            <w:pPr>
              <w:pStyle w:val="ConsPlusNormal"/>
              <w:jc w:val="right"/>
              <w:outlineLvl w:val="0"/>
              <w:rPr>
                <w:rFonts w:ascii="Times New Roman" w:hAnsi="Times New Roman" w:cs="Times New Roman"/>
                <w:sz w:val="24"/>
                <w:szCs w:val="24"/>
              </w:rPr>
            </w:pPr>
            <w:r w:rsidRPr="00E93B6F">
              <w:rPr>
                <w:rFonts w:ascii="Times New Roman" w:hAnsi="Times New Roman" w:cs="Times New Roman"/>
                <w:sz w:val="24"/>
                <w:szCs w:val="24"/>
              </w:rPr>
              <w:t>N 82</w:t>
            </w:r>
          </w:p>
        </w:tc>
      </w:tr>
    </w:tbl>
    <w:p w:rsidR="008276B3" w:rsidRPr="00E93B6F" w:rsidRDefault="008276B3">
      <w:pPr>
        <w:pStyle w:val="ConsPlusNormal"/>
        <w:pBdr>
          <w:top w:val="single" w:sz="6" w:space="0" w:color="auto"/>
        </w:pBdr>
        <w:spacing w:before="100" w:after="100"/>
        <w:jc w:val="both"/>
        <w:rPr>
          <w:rFonts w:ascii="Times New Roman" w:hAnsi="Times New Roman" w:cs="Times New Roman"/>
          <w:sz w:val="24"/>
          <w:szCs w:val="24"/>
        </w:rPr>
      </w:pPr>
    </w:p>
    <w:p w:rsidR="008276B3" w:rsidRPr="00E93B6F" w:rsidRDefault="008276B3">
      <w:pPr>
        <w:pStyle w:val="ConsPlusNormal"/>
        <w:jc w:val="both"/>
        <w:rPr>
          <w:rFonts w:ascii="Times New Roman" w:hAnsi="Times New Roman" w:cs="Times New Roman"/>
          <w:sz w:val="24"/>
          <w:szCs w:val="24"/>
        </w:rPr>
      </w:pPr>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УКАЗ</w:t>
      </w:r>
    </w:p>
    <w:p w:rsidR="008276B3" w:rsidRPr="00E93B6F" w:rsidRDefault="008276B3">
      <w:pPr>
        <w:pStyle w:val="ConsPlusTitle"/>
        <w:jc w:val="both"/>
        <w:rPr>
          <w:rFonts w:ascii="Times New Roman" w:hAnsi="Times New Roman" w:cs="Times New Roman"/>
          <w:sz w:val="24"/>
          <w:szCs w:val="24"/>
        </w:rPr>
      </w:pPr>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ГУБЕРНАТОРА ВЛАДИМИРСКОЙ ОБЛАСТИ</w:t>
      </w:r>
    </w:p>
    <w:p w:rsidR="008276B3" w:rsidRPr="00E93B6F" w:rsidRDefault="008276B3">
      <w:pPr>
        <w:pStyle w:val="ConsPlusTitle"/>
        <w:jc w:val="both"/>
        <w:rPr>
          <w:rFonts w:ascii="Times New Roman" w:hAnsi="Times New Roman" w:cs="Times New Roman"/>
          <w:sz w:val="24"/>
          <w:szCs w:val="24"/>
        </w:rPr>
      </w:pPr>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ОБ УЧРЕЖДЕНИИ ПРЕМИИ ГУБЕРНАТОРА ВЛАДИМИРСКОЙ ОБЛАСТИ</w:t>
      </w:r>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 xml:space="preserve">"ЗА ЛУЧШИЙ ПРОЕКТ, РЕАЛИЗОВАННЫЙ СОЦИАЛЬНО </w:t>
      </w:r>
      <w:proofErr w:type="gramStart"/>
      <w:r w:rsidRPr="00E93B6F">
        <w:rPr>
          <w:rFonts w:ascii="Times New Roman" w:hAnsi="Times New Roman" w:cs="Times New Roman"/>
          <w:sz w:val="24"/>
          <w:szCs w:val="24"/>
        </w:rPr>
        <w:t>ОРИЕНТИРОВАННОЙ</w:t>
      </w:r>
      <w:proofErr w:type="gramEnd"/>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НЕКОММЕРЧЕСКОЙ ОРГАНИЗАЦИЕЙ НА ТЕРРИТОРИИ</w:t>
      </w:r>
    </w:p>
    <w:p w:rsidR="008276B3" w:rsidRPr="00E93B6F" w:rsidRDefault="008276B3">
      <w:pPr>
        <w:pStyle w:val="ConsPlusTitle"/>
        <w:jc w:val="center"/>
        <w:rPr>
          <w:rFonts w:ascii="Times New Roman" w:hAnsi="Times New Roman" w:cs="Times New Roman"/>
          <w:sz w:val="24"/>
          <w:szCs w:val="24"/>
        </w:rPr>
      </w:pPr>
      <w:r w:rsidRPr="00E93B6F">
        <w:rPr>
          <w:rFonts w:ascii="Times New Roman" w:hAnsi="Times New Roman" w:cs="Times New Roman"/>
          <w:sz w:val="24"/>
          <w:szCs w:val="24"/>
        </w:rPr>
        <w:t>ВЛАДИМИРСКОЙ ОБЛАСТИ"</w:t>
      </w:r>
    </w:p>
    <w:p w:rsidR="008276B3" w:rsidRPr="00E93B6F" w:rsidRDefault="008276B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78"/>
        <w:gridCol w:w="113"/>
      </w:tblGrid>
      <w:tr w:rsidR="008276B3" w:rsidRPr="00E93B6F">
        <w:tc>
          <w:tcPr>
            <w:tcW w:w="60" w:type="dxa"/>
            <w:tcBorders>
              <w:top w:val="nil"/>
              <w:left w:val="nil"/>
              <w:bottom w:val="nil"/>
              <w:right w:val="nil"/>
            </w:tcBorders>
            <w:shd w:val="clear" w:color="auto" w:fill="CED3F1"/>
            <w:tcMar>
              <w:top w:w="0" w:type="dxa"/>
              <w:left w:w="0" w:type="dxa"/>
              <w:bottom w:w="0" w:type="dxa"/>
              <w:right w:w="0" w:type="dxa"/>
            </w:tcMar>
          </w:tcPr>
          <w:p w:rsidR="008276B3" w:rsidRPr="00E93B6F" w:rsidRDefault="008276B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276B3" w:rsidRPr="00E93B6F" w:rsidRDefault="008276B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color w:val="392C69"/>
                <w:sz w:val="24"/>
                <w:szCs w:val="24"/>
              </w:rPr>
              <w:t>Список изменяющих документов</w:t>
            </w:r>
          </w:p>
          <w:p w:rsidR="008276B3" w:rsidRPr="00E93B6F" w:rsidRDefault="008276B3">
            <w:pPr>
              <w:pStyle w:val="ConsPlusNormal"/>
              <w:jc w:val="center"/>
              <w:rPr>
                <w:rFonts w:ascii="Times New Roman" w:hAnsi="Times New Roman" w:cs="Times New Roman"/>
                <w:sz w:val="24"/>
                <w:szCs w:val="24"/>
              </w:rPr>
            </w:pPr>
            <w:proofErr w:type="gramStart"/>
            <w:r w:rsidRPr="00E93B6F">
              <w:rPr>
                <w:rFonts w:ascii="Times New Roman" w:hAnsi="Times New Roman" w:cs="Times New Roman"/>
                <w:color w:val="392C69"/>
                <w:sz w:val="24"/>
                <w:szCs w:val="24"/>
              </w:rPr>
              <w:t>(в ред. Указов Губернатора Владимирской области</w:t>
            </w:r>
            <w:proofErr w:type="gramEnd"/>
          </w:p>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color w:val="392C69"/>
                <w:sz w:val="24"/>
                <w:szCs w:val="24"/>
              </w:rPr>
              <w:t xml:space="preserve">от 19.02.2019 </w:t>
            </w:r>
            <w:hyperlink r:id="rId5" w:history="1">
              <w:r w:rsidRPr="00E93B6F">
                <w:rPr>
                  <w:rFonts w:ascii="Times New Roman" w:hAnsi="Times New Roman" w:cs="Times New Roman"/>
                  <w:color w:val="0000FF"/>
                  <w:sz w:val="24"/>
                  <w:szCs w:val="24"/>
                </w:rPr>
                <w:t>N 26</w:t>
              </w:r>
            </w:hyperlink>
            <w:r w:rsidRPr="00E93B6F">
              <w:rPr>
                <w:rFonts w:ascii="Times New Roman" w:hAnsi="Times New Roman" w:cs="Times New Roman"/>
                <w:color w:val="392C69"/>
                <w:sz w:val="24"/>
                <w:szCs w:val="24"/>
              </w:rPr>
              <w:t xml:space="preserve">, от 14.03.2019 </w:t>
            </w:r>
            <w:hyperlink r:id="rId6" w:history="1">
              <w:r w:rsidRPr="00E93B6F">
                <w:rPr>
                  <w:rFonts w:ascii="Times New Roman" w:hAnsi="Times New Roman" w:cs="Times New Roman"/>
                  <w:color w:val="0000FF"/>
                  <w:sz w:val="24"/>
                  <w:szCs w:val="24"/>
                </w:rPr>
                <w:t>N 47</w:t>
              </w:r>
            </w:hyperlink>
            <w:r w:rsidRPr="00E93B6F">
              <w:rPr>
                <w:rFonts w:ascii="Times New Roman" w:hAnsi="Times New Roman" w:cs="Times New Roman"/>
                <w:color w:val="392C69"/>
                <w:sz w:val="24"/>
                <w:szCs w:val="24"/>
              </w:rPr>
              <w:t xml:space="preserve">, от 16.07.2020 </w:t>
            </w:r>
            <w:hyperlink r:id="rId7" w:history="1">
              <w:r w:rsidRPr="00E93B6F">
                <w:rPr>
                  <w:rFonts w:ascii="Times New Roman" w:hAnsi="Times New Roman" w:cs="Times New Roman"/>
                  <w:color w:val="0000FF"/>
                  <w:sz w:val="24"/>
                  <w:szCs w:val="24"/>
                </w:rPr>
                <w:t>N 203</w:t>
              </w:r>
            </w:hyperlink>
            <w:r w:rsidRPr="00E93B6F">
              <w:rPr>
                <w:rFonts w:ascii="Times New Roman" w:hAnsi="Times New Roman" w:cs="Times New Roman"/>
                <w:color w:val="392C69"/>
                <w:sz w:val="24"/>
                <w:szCs w:val="24"/>
              </w:rPr>
              <w:t>,</w:t>
            </w:r>
          </w:p>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color w:val="392C69"/>
                <w:sz w:val="24"/>
                <w:szCs w:val="24"/>
              </w:rPr>
              <w:t xml:space="preserve">от 28.09.2021 </w:t>
            </w:r>
            <w:hyperlink r:id="rId8" w:history="1">
              <w:r w:rsidRPr="00E93B6F">
                <w:rPr>
                  <w:rFonts w:ascii="Times New Roman" w:hAnsi="Times New Roman" w:cs="Times New Roman"/>
                  <w:color w:val="0000FF"/>
                  <w:sz w:val="24"/>
                  <w:szCs w:val="24"/>
                </w:rPr>
                <w:t>N 150</w:t>
              </w:r>
            </w:hyperlink>
            <w:r w:rsidRPr="00E93B6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6B3" w:rsidRPr="00E93B6F" w:rsidRDefault="008276B3">
            <w:pPr>
              <w:rPr>
                <w:rFonts w:ascii="Times New Roman" w:hAnsi="Times New Roman" w:cs="Times New Roman"/>
                <w:sz w:val="24"/>
                <w:szCs w:val="24"/>
              </w:rPr>
            </w:pPr>
          </w:p>
        </w:tc>
      </w:tr>
    </w:tbl>
    <w:p w:rsidR="008276B3" w:rsidRPr="00E93B6F" w:rsidRDefault="008276B3">
      <w:pPr>
        <w:pStyle w:val="ConsPlusNormal"/>
        <w:jc w:val="both"/>
        <w:rPr>
          <w:rFonts w:ascii="Times New Roman" w:hAnsi="Times New Roman" w:cs="Times New Roman"/>
          <w:sz w:val="24"/>
          <w:szCs w:val="24"/>
        </w:rPr>
      </w:pPr>
    </w:p>
    <w:p w:rsidR="008276B3" w:rsidRPr="00E93B6F" w:rsidRDefault="008276B3">
      <w:pPr>
        <w:pStyle w:val="ConsPlusNormal"/>
        <w:ind w:firstLine="540"/>
        <w:jc w:val="both"/>
        <w:rPr>
          <w:rFonts w:ascii="Times New Roman" w:hAnsi="Times New Roman" w:cs="Times New Roman"/>
          <w:sz w:val="24"/>
          <w:szCs w:val="24"/>
        </w:rPr>
      </w:pPr>
      <w:proofErr w:type="gramStart"/>
      <w:r w:rsidRPr="00E93B6F">
        <w:rPr>
          <w:rFonts w:ascii="Times New Roman" w:hAnsi="Times New Roman" w:cs="Times New Roman"/>
          <w:sz w:val="24"/>
          <w:szCs w:val="24"/>
        </w:rPr>
        <w:t xml:space="preserve">В соответствии с </w:t>
      </w:r>
      <w:hyperlink r:id="rId9" w:history="1">
        <w:r w:rsidRPr="00E93B6F">
          <w:rPr>
            <w:rFonts w:ascii="Times New Roman" w:hAnsi="Times New Roman" w:cs="Times New Roman"/>
            <w:color w:val="0000FF"/>
            <w:sz w:val="24"/>
            <w:szCs w:val="24"/>
          </w:rPr>
          <w:t>Законом</w:t>
        </w:r>
      </w:hyperlink>
      <w:r w:rsidRPr="00E93B6F">
        <w:rPr>
          <w:rFonts w:ascii="Times New Roman" w:hAnsi="Times New Roman" w:cs="Times New Roman"/>
          <w:sz w:val="24"/>
          <w:szCs w:val="24"/>
        </w:rPr>
        <w:t xml:space="preserve"> Владимирской области от 10.12.2001 N 129-ОЗ "О Губернаторе и администрации Владимирской области", в целях поощрения руководителей социальных проектов, реализованных некоммерческими организациями на территории Владимирской области, направленных на укрепление и развитие институтов гражданского общества, защиту прав и свобод человека и гражданина, патриотическое воспитание и духовно-нравственное развитие граждан, укрепление межконфессионального и межэтнического сотрудничества, формирование культуры благотворительности, </w:t>
      </w:r>
      <w:proofErr w:type="spellStart"/>
      <w:r w:rsidRPr="00E93B6F">
        <w:rPr>
          <w:rFonts w:ascii="Times New Roman" w:hAnsi="Times New Roman" w:cs="Times New Roman"/>
          <w:sz w:val="24"/>
          <w:szCs w:val="24"/>
        </w:rPr>
        <w:t>волонтерства</w:t>
      </w:r>
      <w:proofErr w:type="spellEnd"/>
      <w:r w:rsidRPr="00E93B6F">
        <w:rPr>
          <w:rFonts w:ascii="Times New Roman" w:hAnsi="Times New Roman" w:cs="Times New Roman"/>
          <w:sz w:val="24"/>
          <w:szCs w:val="24"/>
        </w:rPr>
        <w:t>, оказание</w:t>
      </w:r>
      <w:proofErr w:type="gramEnd"/>
      <w:r w:rsidRPr="00E93B6F">
        <w:rPr>
          <w:rFonts w:ascii="Times New Roman" w:hAnsi="Times New Roman" w:cs="Times New Roman"/>
          <w:sz w:val="24"/>
          <w:szCs w:val="24"/>
        </w:rPr>
        <w:t xml:space="preserve"> безвозмездной помощи </w:t>
      </w:r>
      <w:proofErr w:type="gramStart"/>
      <w:r w:rsidRPr="00E93B6F">
        <w:rPr>
          <w:rFonts w:ascii="Times New Roman" w:hAnsi="Times New Roman" w:cs="Times New Roman"/>
          <w:sz w:val="24"/>
          <w:szCs w:val="24"/>
        </w:rPr>
        <w:t>нуждающимся</w:t>
      </w:r>
      <w:proofErr w:type="gramEnd"/>
      <w:r w:rsidRPr="00E93B6F">
        <w:rPr>
          <w:rFonts w:ascii="Times New Roman" w:hAnsi="Times New Roman" w:cs="Times New Roman"/>
          <w:sz w:val="24"/>
          <w:szCs w:val="24"/>
        </w:rPr>
        <w:t>, постановляю:</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 Учредить премию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2. Утвердить </w:t>
      </w:r>
      <w:hyperlink w:anchor="P41" w:history="1">
        <w:r w:rsidRPr="00E93B6F">
          <w:rPr>
            <w:rFonts w:ascii="Times New Roman" w:hAnsi="Times New Roman" w:cs="Times New Roman"/>
            <w:color w:val="0000FF"/>
            <w:sz w:val="24"/>
            <w:szCs w:val="24"/>
          </w:rPr>
          <w:t>Положение</w:t>
        </w:r>
      </w:hyperlink>
      <w:r w:rsidRPr="00E93B6F">
        <w:rPr>
          <w:rFonts w:ascii="Times New Roman" w:hAnsi="Times New Roman" w:cs="Times New Roman"/>
          <w:sz w:val="24"/>
          <w:szCs w:val="24"/>
        </w:rPr>
        <w:t xml:space="preserve"> о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согласно приложению.</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3. Признать утратившим силу </w:t>
      </w:r>
      <w:hyperlink r:id="rId10" w:history="1">
        <w:r w:rsidRPr="00E93B6F">
          <w:rPr>
            <w:rFonts w:ascii="Times New Roman" w:hAnsi="Times New Roman" w:cs="Times New Roman"/>
            <w:color w:val="0000FF"/>
            <w:sz w:val="24"/>
            <w:szCs w:val="24"/>
          </w:rPr>
          <w:t>Указ</w:t>
        </w:r>
      </w:hyperlink>
      <w:r w:rsidRPr="00E93B6F">
        <w:rPr>
          <w:rFonts w:ascii="Times New Roman" w:hAnsi="Times New Roman" w:cs="Times New Roman"/>
          <w:sz w:val="24"/>
          <w:szCs w:val="24"/>
        </w:rPr>
        <w:t xml:space="preserve"> Губернатора области от 20.03.2017 N 28 "Об учреждении премии Губернатора Владимирской области "За особые заслуги в общественной и благотворительной деятельности во Владимирской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4. </w:t>
      </w:r>
      <w:proofErr w:type="gramStart"/>
      <w:r w:rsidRPr="00E93B6F">
        <w:rPr>
          <w:rFonts w:ascii="Times New Roman" w:hAnsi="Times New Roman" w:cs="Times New Roman"/>
          <w:sz w:val="24"/>
          <w:szCs w:val="24"/>
        </w:rPr>
        <w:t>Контроль за</w:t>
      </w:r>
      <w:proofErr w:type="gramEnd"/>
      <w:r w:rsidRPr="00E93B6F">
        <w:rPr>
          <w:rFonts w:ascii="Times New Roman" w:hAnsi="Times New Roman" w:cs="Times New Roman"/>
          <w:sz w:val="24"/>
          <w:szCs w:val="24"/>
        </w:rPr>
        <w:t xml:space="preserve"> исполнением Указа возложить на заместителя Губернатора области, курирующего вопросы социального развития.</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roofErr w:type="gramStart"/>
      <w:r w:rsidRPr="00E93B6F">
        <w:rPr>
          <w:rFonts w:ascii="Times New Roman" w:hAnsi="Times New Roman" w:cs="Times New Roman"/>
          <w:sz w:val="24"/>
          <w:szCs w:val="24"/>
        </w:rPr>
        <w:t>п</w:t>
      </w:r>
      <w:proofErr w:type="gramEnd"/>
      <w:r w:rsidRPr="00E93B6F">
        <w:rPr>
          <w:rFonts w:ascii="Times New Roman" w:hAnsi="Times New Roman" w:cs="Times New Roman"/>
          <w:sz w:val="24"/>
          <w:szCs w:val="24"/>
        </w:rPr>
        <w:t xml:space="preserve">. 4 в ред. </w:t>
      </w:r>
      <w:hyperlink r:id="rId11"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5. Настоящий Указ вступает в силу со дня его официального опубликования.</w:t>
      </w:r>
    </w:p>
    <w:p w:rsidR="008276B3" w:rsidRPr="00E93B6F" w:rsidRDefault="008276B3">
      <w:pPr>
        <w:pStyle w:val="ConsPlusNormal"/>
        <w:jc w:val="both"/>
        <w:rPr>
          <w:rFonts w:ascii="Times New Roman" w:hAnsi="Times New Roman" w:cs="Times New Roman"/>
          <w:sz w:val="24"/>
          <w:szCs w:val="24"/>
        </w:rPr>
      </w:pPr>
    </w:p>
    <w:p w:rsidR="008276B3" w:rsidRPr="00E93B6F" w:rsidRDefault="008276B3">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И.о. Губернатора области</w:t>
      </w:r>
    </w:p>
    <w:p w:rsidR="008276B3" w:rsidRPr="00E93B6F" w:rsidRDefault="008276B3">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А.В.КОНЫШЕВ</w:t>
      </w:r>
    </w:p>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Владимир</w:t>
      </w:r>
    </w:p>
    <w:p w:rsidR="008276B3" w:rsidRPr="00E93B6F" w:rsidRDefault="008276B3">
      <w:pPr>
        <w:pStyle w:val="ConsPlusNormal"/>
        <w:spacing w:before="220"/>
        <w:rPr>
          <w:rFonts w:ascii="Times New Roman" w:hAnsi="Times New Roman" w:cs="Times New Roman"/>
          <w:sz w:val="24"/>
          <w:szCs w:val="24"/>
        </w:rPr>
      </w:pPr>
      <w:r w:rsidRPr="00E93B6F">
        <w:rPr>
          <w:rFonts w:ascii="Times New Roman" w:hAnsi="Times New Roman" w:cs="Times New Roman"/>
          <w:sz w:val="24"/>
          <w:szCs w:val="24"/>
        </w:rPr>
        <w:t>30 июля 2018 года</w:t>
      </w:r>
    </w:p>
    <w:p w:rsidR="008276B3" w:rsidRPr="00E93B6F" w:rsidRDefault="008276B3" w:rsidP="00E93B6F">
      <w:pPr>
        <w:pStyle w:val="ConsPlusNormal"/>
        <w:spacing w:before="220"/>
        <w:rPr>
          <w:rFonts w:ascii="Times New Roman" w:hAnsi="Times New Roman" w:cs="Times New Roman"/>
          <w:sz w:val="24"/>
          <w:szCs w:val="24"/>
        </w:rPr>
      </w:pPr>
      <w:r w:rsidRPr="00E93B6F">
        <w:rPr>
          <w:rFonts w:ascii="Times New Roman" w:hAnsi="Times New Roman" w:cs="Times New Roman"/>
          <w:sz w:val="24"/>
          <w:szCs w:val="24"/>
        </w:rPr>
        <w:t>N 82</w:t>
      </w:r>
    </w:p>
    <w:p w:rsidR="008276B3" w:rsidRDefault="008276B3">
      <w:pPr>
        <w:pStyle w:val="ConsPlusNormal"/>
        <w:jc w:val="both"/>
        <w:rPr>
          <w:lang w:val="en-US"/>
        </w:rPr>
      </w:pPr>
    </w:p>
    <w:p w:rsidR="00E93B6F" w:rsidRPr="00E93B6F" w:rsidRDefault="00E93B6F">
      <w:pPr>
        <w:pStyle w:val="ConsPlusNormal"/>
        <w:jc w:val="both"/>
        <w:rPr>
          <w:lang w:val="en-US"/>
        </w:rPr>
      </w:pPr>
    </w:p>
    <w:p w:rsidR="008276B3" w:rsidRPr="00E93B6F" w:rsidRDefault="008276B3" w:rsidP="00E93B6F">
      <w:pPr>
        <w:pStyle w:val="ConsPlusNormal"/>
        <w:jc w:val="right"/>
        <w:outlineLvl w:val="0"/>
        <w:rPr>
          <w:rFonts w:ascii="Times New Roman" w:hAnsi="Times New Roman" w:cs="Times New Roman"/>
        </w:rPr>
      </w:pPr>
      <w:r w:rsidRPr="00E93B6F">
        <w:rPr>
          <w:rFonts w:ascii="Times New Roman" w:hAnsi="Times New Roman" w:cs="Times New Roman"/>
        </w:rPr>
        <w:lastRenderedPageBreak/>
        <w:t>Приложение</w:t>
      </w:r>
      <w:r w:rsidR="00E93B6F" w:rsidRPr="00E93B6F">
        <w:rPr>
          <w:rFonts w:ascii="Times New Roman" w:hAnsi="Times New Roman" w:cs="Times New Roman"/>
        </w:rPr>
        <w:t xml:space="preserve"> </w:t>
      </w:r>
      <w:r w:rsidRPr="00E93B6F">
        <w:rPr>
          <w:rFonts w:ascii="Times New Roman" w:hAnsi="Times New Roman" w:cs="Times New Roman"/>
        </w:rPr>
        <w:t>к Указу</w:t>
      </w:r>
    </w:p>
    <w:p w:rsidR="008276B3" w:rsidRPr="00E93B6F" w:rsidRDefault="008276B3">
      <w:pPr>
        <w:pStyle w:val="ConsPlusNormal"/>
        <w:jc w:val="right"/>
        <w:rPr>
          <w:rFonts w:ascii="Times New Roman" w:hAnsi="Times New Roman" w:cs="Times New Roman"/>
        </w:rPr>
      </w:pPr>
      <w:r w:rsidRPr="00E93B6F">
        <w:rPr>
          <w:rFonts w:ascii="Times New Roman" w:hAnsi="Times New Roman" w:cs="Times New Roman"/>
        </w:rPr>
        <w:t>Губернатора</w:t>
      </w:r>
    </w:p>
    <w:p w:rsidR="008276B3" w:rsidRPr="00E93B6F" w:rsidRDefault="008276B3">
      <w:pPr>
        <w:pStyle w:val="ConsPlusNormal"/>
        <w:jc w:val="right"/>
        <w:rPr>
          <w:rFonts w:ascii="Times New Roman" w:hAnsi="Times New Roman" w:cs="Times New Roman"/>
        </w:rPr>
      </w:pPr>
      <w:r w:rsidRPr="00E93B6F">
        <w:rPr>
          <w:rFonts w:ascii="Times New Roman" w:hAnsi="Times New Roman" w:cs="Times New Roman"/>
        </w:rPr>
        <w:t>Владимирской области</w:t>
      </w:r>
    </w:p>
    <w:p w:rsidR="008276B3" w:rsidRPr="00E93B6F" w:rsidRDefault="008276B3">
      <w:pPr>
        <w:pStyle w:val="ConsPlusNormal"/>
        <w:jc w:val="right"/>
        <w:rPr>
          <w:rFonts w:ascii="Times New Roman" w:hAnsi="Times New Roman" w:cs="Times New Roman"/>
        </w:rPr>
      </w:pPr>
      <w:r w:rsidRPr="00E93B6F">
        <w:rPr>
          <w:rFonts w:ascii="Times New Roman" w:hAnsi="Times New Roman" w:cs="Times New Roman"/>
        </w:rPr>
        <w:t>от 30.07.2018 N 82</w:t>
      </w:r>
    </w:p>
    <w:p w:rsidR="008276B3" w:rsidRPr="00E93B6F" w:rsidRDefault="008276B3">
      <w:pPr>
        <w:pStyle w:val="ConsPlusNormal"/>
        <w:jc w:val="both"/>
        <w:rPr>
          <w:rFonts w:ascii="Times New Roman" w:hAnsi="Times New Roman" w:cs="Times New Roman"/>
        </w:rPr>
      </w:pPr>
    </w:p>
    <w:p w:rsidR="008276B3" w:rsidRPr="00E93B6F" w:rsidRDefault="008276B3">
      <w:pPr>
        <w:pStyle w:val="ConsPlusTitle"/>
        <w:jc w:val="center"/>
        <w:rPr>
          <w:rFonts w:ascii="Times New Roman" w:hAnsi="Times New Roman" w:cs="Times New Roman"/>
        </w:rPr>
      </w:pPr>
      <w:bookmarkStart w:id="0" w:name="P41"/>
      <w:bookmarkEnd w:id="0"/>
      <w:r w:rsidRPr="00E93B6F">
        <w:rPr>
          <w:rFonts w:ascii="Times New Roman" w:hAnsi="Times New Roman" w:cs="Times New Roman"/>
        </w:rPr>
        <w:t>ПОЛОЖЕНИЕ</w:t>
      </w:r>
    </w:p>
    <w:p w:rsidR="008276B3" w:rsidRPr="00E93B6F" w:rsidRDefault="008276B3">
      <w:pPr>
        <w:pStyle w:val="ConsPlusTitle"/>
        <w:jc w:val="center"/>
        <w:rPr>
          <w:rFonts w:ascii="Times New Roman" w:hAnsi="Times New Roman" w:cs="Times New Roman"/>
        </w:rPr>
      </w:pPr>
      <w:r w:rsidRPr="00E93B6F">
        <w:rPr>
          <w:rFonts w:ascii="Times New Roman" w:hAnsi="Times New Roman" w:cs="Times New Roman"/>
        </w:rPr>
        <w:t>О ПРЕМИИ ГУБЕРНАТОРА ВЛАДИМИРСКОЙ ОБЛАСТИ "ЗА ЛУЧШИЙ ПРОЕКТ,</w:t>
      </w:r>
    </w:p>
    <w:p w:rsidR="008276B3" w:rsidRPr="00E93B6F" w:rsidRDefault="008276B3">
      <w:pPr>
        <w:pStyle w:val="ConsPlusTitle"/>
        <w:jc w:val="center"/>
        <w:rPr>
          <w:rFonts w:ascii="Times New Roman" w:hAnsi="Times New Roman" w:cs="Times New Roman"/>
        </w:rPr>
      </w:pPr>
      <w:r w:rsidRPr="00E93B6F">
        <w:rPr>
          <w:rFonts w:ascii="Times New Roman" w:hAnsi="Times New Roman" w:cs="Times New Roman"/>
        </w:rPr>
        <w:t>РЕАЛИЗОВАННЫЙ СОЦИАЛЬНО ОРИЕНТИРОВАННОЙ НЕКОММЕРЧЕСКОЙ</w:t>
      </w:r>
    </w:p>
    <w:p w:rsidR="008276B3" w:rsidRPr="00E93B6F" w:rsidRDefault="008276B3">
      <w:pPr>
        <w:pStyle w:val="ConsPlusTitle"/>
        <w:jc w:val="center"/>
        <w:rPr>
          <w:rFonts w:ascii="Times New Roman" w:hAnsi="Times New Roman" w:cs="Times New Roman"/>
        </w:rPr>
      </w:pPr>
      <w:r w:rsidRPr="00E93B6F">
        <w:rPr>
          <w:rFonts w:ascii="Times New Roman" w:hAnsi="Times New Roman" w:cs="Times New Roman"/>
        </w:rPr>
        <w:t>ОРГАНИЗАЦИЕЙ НА ТЕРРИТОРИИ ВЛАДИМИРСКОЙ ОБЛАСТИ"</w:t>
      </w:r>
    </w:p>
    <w:p w:rsidR="008276B3" w:rsidRDefault="008276B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78"/>
        <w:gridCol w:w="113"/>
      </w:tblGrid>
      <w:tr w:rsidR="008276B3">
        <w:tc>
          <w:tcPr>
            <w:tcW w:w="60" w:type="dxa"/>
            <w:tcBorders>
              <w:top w:val="nil"/>
              <w:left w:val="nil"/>
              <w:bottom w:val="nil"/>
              <w:right w:val="nil"/>
            </w:tcBorders>
            <w:shd w:val="clear" w:color="auto" w:fill="CED3F1"/>
            <w:tcMar>
              <w:top w:w="0" w:type="dxa"/>
              <w:left w:w="0" w:type="dxa"/>
              <w:bottom w:w="0" w:type="dxa"/>
              <w:right w:w="0" w:type="dxa"/>
            </w:tcMar>
          </w:tcPr>
          <w:p w:rsidR="008276B3" w:rsidRDefault="008276B3"/>
        </w:tc>
        <w:tc>
          <w:tcPr>
            <w:tcW w:w="113" w:type="dxa"/>
            <w:tcBorders>
              <w:top w:val="nil"/>
              <w:left w:val="nil"/>
              <w:bottom w:val="nil"/>
              <w:right w:val="nil"/>
            </w:tcBorders>
            <w:shd w:val="clear" w:color="auto" w:fill="F4F3F8"/>
            <w:tcMar>
              <w:top w:w="0" w:type="dxa"/>
              <w:left w:w="0" w:type="dxa"/>
              <w:bottom w:w="0" w:type="dxa"/>
              <w:right w:w="0" w:type="dxa"/>
            </w:tcMar>
          </w:tcPr>
          <w:p w:rsidR="008276B3" w:rsidRDefault="008276B3"/>
        </w:tc>
        <w:tc>
          <w:tcPr>
            <w:tcW w:w="0" w:type="auto"/>
            <w:tcBorders>
              <w:top w:val="nil"/>
              <w:left w:val="nil"/>
              <w:bottom w:val="nil"/>
              <w:right w:val="nil"/>
            </w:tcBorders>
            <w:shd w:val="clear" w:color="auto" w:fill="F4F3F8"/>
            <w:tcMar>
              <w:top w:w="113" w:type="dxa"/>
              <w:left w:w="0" w:type="dxa"/>
              <w:bottom w:w="113" w:type="dxa"/>
              <w:right w:w="0" w:type="dxa"/>
            </w:tcMar>
          </w:tcPr>
          <w:p w:rsidR="008276B3" w:rsidRDefault="008276B3">
            <w:pPr>
              <w:pStyle w:val="ConsPlusNormal"/>
              <w:jc w:val="center"/>
            </w:pPr>
            <w:r>
              <w:rPr>
                <w:color w:val="392C69"/>
              </w:rPr>
              <w:t>Список изменяющих документов</w:t>
            </w:r>
          </w:p>
          <w:p w:rsidR="008276B3" w:rsidRDefault="008276B3">
            <w:pPr>
              <w:pStyle w:val="ConsPlusNormal"/>
              <w:jc w:val="center"/>
            </w:pPr>
            <w:proofErr w:type="gramStart"/>
            <w:r>
              <w:rPr>
                <w:color w:val="392C69"/>
              </w:rPr>
              <w:t>(в ред. Указов Губернатора Владимирской области</w:t>
            </w:r>
            <w:proofErr w:type="gramEnd"/>
          </w:p>
          <w:p w:rsidR="008276B3" w:rsidRDefault="008276B3">
            <w:pPr>
              <w:pStyle w:val="ConsPlusNormal"/>
              <w:jc w:val="center"/>
            </w:pPr>
            <w:r>
              <w:rPr>
                <w:color w:val="392C69"/>
              </w:rPr>
              <w:t xml:space="preserve">от 16.07.2020 </w:t>
            </w:r>
            <w:hyperlink r:id="rId12" w:history="1">
              <w:r>
                <w:rPr>
                  <w:color w:val="0000FF"/>
                </w:rPr>
                <w:t>N 203</w:t>
              </w:r>
            </w:hyperlink>
            <w:r>
              <w:rPr>
                <w:color w:val="392C69"/>
              </w:rPr>
              <w:t xml:space="preserve">, от 28.09.2021 </w:t>
            </w:r>
            <w:hyperlink r:id="rId13" w:history="1">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6B3" w:rsidRDefault="008276B3"/>
        </w:tc>
      </w:tr>
    </w:tbl>
    <w:p w:rsidR="008276B3" w:rsidRDefault="008276B3">
      <w:pPr>
        <w:pStyle w:val="ConsPlusNormal"/>
        <w:jc w:val="both"/>
      </w:pPr>
    </w:p>
    <w:p w:rsidR="008276B3" w:rsidRPr="00E93B6F" w:rsidRDefault="008276B3">
      <w:pPr>
        <w:pStyle w:val="ConsPlusNormal"/>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1. </w:t>
      </w:r>
      <w:proofErr w:type="gramStart"/>
      <w:r w:rsidRPr="00E93B6F">
        <w:rPr>
          <w:rFonts w:ascii="Times New Roman" w:hAnsi="Times New Roman" w:cs="Times New Roman"/>
          <w:sz w:val="24"/>
          <w:szCs w:val="24"/>
        </w:rPr>
        <w:t xml:space="preserve">Премия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(далее - премия Губернатора области), присуждается руководителям или участникам (членам) социально ориентированных некоммерческих организаций (далее - СО НКО) - руководителям проектов, инициировавшим и реализовавшим социальные проекты на территории Владимирской области по направлениям, указанным в </w:t>
      </w:r>
      <w:hyperlink r:id="rId14" w:history="1">
        <w:r w:rsidRPr="00E93B6F">
          <w:rPr>
            <w:rFonts w:ascii="Times New Roman" w:hAnsi="Times New Roman" w:cs="Times New Roman"/>
            <w:color w:val="0000FF"/>
            <w:sz w:val="24"/>
            <w:szCs w:val="24"/>
          </w:rPr>
          <w:t>пункте 1 статьи 2</w:t>
        </w:r>
      </w:hyperlink>
      <w:r w:rsidRPr="00E93B6F">
        <w:rPr>
          <w:rFonts w:ascii="Times New Roman" w:hAnsi="Times New Roman" w:cs="Times New Roman"/>
          <w:sz w:val="24"/>
          <w:szCs w:val="24"/>
        </w:rPr>
        <w:t xml:space="preserve"> Закона Владимирской области от 06.10.2010 N 81-ОЗ "О видах</w:t>
      </w:r>
      <w:proofErr w:type="gramEnd"/>
      <w:r w:rsidRPr="00E93B6F">
        <w:rPr>
          <w:rFonts w:ascii="Times New Roman" w:hAnsi="Times New Roman" w:cs="Times New Roman"/>
          <w:sz w:val="24"/>
          <w:szCs w:val="24"/>
        </w:rPr>
        <w:t xml:space="preserve"> деятельности социально ориентированных некоммерческих организаций, пользующихся государственной поддержкой во Владимирской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2. Премия Губернатора области присуждается ежегодно по результатам конкурсного отбора и распределяется между десятью награждаемыми в равных долях.</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3. Выплата премий Губернатора области осуществляется за счет ассигнований, предусмотренных в областном бюджете на реализацию государственной </w:t>
      </w:r>
      <w:hyperlink r:id="rId15" w:history="1">
        <w:r w:rsidRPr="00E93B6F">
          <w:rPr>
            <w:rFonts w:ascii="Times New Roman" w:hAnsi="Times New Roman" w:cs="Times New Roman"/>
            <w:color w:val="0000FF"/>
            <w:sz w:val="24"/>
            <w:szCs w:val="24"/>
          </w:rPr>
          <w:t>программы</w:t>
        </w:r>
      </w:hyperlink>
      <w:r w:rsidRPr="00E93B6F">
        <w:rPr>
          <w:rFonts w:ascii="Times New Roman" w:hAnsi="Times New Roman" w:cs="Times New Roman"/>
          <w:sz w:val="24"/>
          <w:szCs w:val="24"/>
        </w:rPr>
        <w:t xml:space="preserve"> Владимирской области "Поддержка социально ориентированных некоммерческих организаций Владимирской области" на соответствующий финансовый год (основное мероприятие 1), утвержденной постановлением Губернатора области от 28.11.2013 N 1345.</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4. На соискание премии могут быть выдвинуты руководители и участники (члены) СО НКО - руководители проектов, работающие в организации, зарегистрированной и осуществляющей деятельность на территории Владимирской области, на день выдвижения на соискание премии Губернатора области не менее двух лет.</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Лауреаты премии Губернатора области могут быть выдвинуты повторно на соискание премии Губернатора области не ранее чем через 3 года со дня присуждения премии.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5. Выдвижение коллективов на соискание премии Губернатора области не производится.</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6. </w:t>
      </w:r>
      <w:proofErr w:type="gramStart"/>
      <w:r w:rsidRPr="00E93B6F">
        <w:rPr>
          <w:rFonts w:ascii="Times New Roman" w:hAnsi="Times New Roman" w:cs="Times New Roman"/>
          <w:sz w:val="24"/>
          <w:szCs w:val="24"/>
        </w:rPr>
        <w:t xml:space="preserve">Выдвижение кандидатов на соискание премии Губернатора области осуществляется органами исполнительной власти области, органами местного самоуправления, Общественной палатой Владимирской области и СО НКО, деятельность которых осуществляется по направлениям, указанным в </w:t>
      </w:r>
      <w:hyperlink r:id="rId16" w:history="1">
        <w:r w:rsidRPr="00E93B6F">
          <w:rPr>
            <w:rFonts w:ascii="Times New Roman" w:hAnsi="Times New Roman" w:cs="Times New Roman"/>
            <w:color w:val="0000FF"/>
            <w:sz w:val="24"/>
            <w:szCs w:val="24"/>
          </w:rPr>
          <w:t>пункте 1 статьи 2</w:t>
        </w:r>
      </w:hyperlink>
      <w:r w:rsidRPr="00E93B6F">
        <w:rPr>
          <w:rFonts w:ascii="Times New Roman" w:hAnsi="Times New Roman" w:cs="Times New Roman"/>
          <w:sz w:val="24"/>
          <w:szCs w:val="24"/>
        </w:rPr>
        <w:t xml:space="preserve"> Закона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 (далее - Заявители).</w:t>
      </w:r>
      <w:proofErr w:type="gramEnd"/>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roofErr w:type="gramStart"/>
      <w:r w:rsidRPr="00E93B6F">
        <w:rPr>
          <w:rFonts w:ascii="Times New Roman" w:hAnsi="Times New Roman" w:cs="Times New Roman"/>
          <w:sz w:val="24"/>
          <w:szCs w:val="24"/>
        </w:rPr>
        <w:t>в</w:t>
      </w:r>
      <w:proofErr w:type="gramEnd"/>
      <w:r w:rsidRPr="00E93B6F">
        <w:rPr>
          <w:rFonts w:ascii="Times New Roman" w:hAnsi="Times New Roman" w:cs="Times New Roman"/>
          <w:sz w:val="24"/>
          <w:szCs w:val="24"/>
        </w:rPr>
        <w:t xml:space="preserve"> ред. </w:t>
      </w:r>
      <w:hyperlink r:id="rId17"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На момент выдвижения кандидата на соискание премии Губернатора области реализация проекта должна быть завершена.</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7. Информация о сроках, времени, месте приема заявок, а также контактах ответственного за прием заявок на соискание премии Губернатора области, сумме премии Губернатора области на текущий календарный год и иные сведения размещаются на официальном сайте Департамента </w:t>
      </w:r>
      <w:r w:rsidRPr="00E93B6F">
        <w:rPr>
          <w:rFonts w:ascii="Times New Roman" w:hAnsi="Times New Roman" w:cs="Times New Roman"/>
          <w:sz w:val="24"/>
          <w:szCs w:val="24"/>
        </w:rPr>
        <w:lastRenderedPageBreak/>
        <w:t>молодежной политики и общественных проектов Владимирской области (далее - Департамент)</w:t>
      </w:r>
      <w:proofErr w:type="gramStart"/>
      <w:r w:rsidRPr="00E93B6F">
        <w:rPr>
          <w:rFonts w:ascii="Times New Roman" w:hAnsi="Times New Roman" w:cs="Times New Roman"/>
          <w:sz w:val="24"/>
          <w:szCs w:val="24"/>
        </w:rPr>
        <w:t>.</w:t>
      </w:r>
      <w:proofErr w:type="gramEnd"/>
      <w:r w:rsidRPr="00E93B6F">
        <w:rPr>
          <w:rFonts w:ascii="Times New Roman" w:hAnsi="Times New Roman" w:cs="Times New Roman"/>
          <w:sz w:val="24"/>
          <w:szCs w:val="24"/>
        </w:rPr>
        <w:t xml:space="preserve"> </w:t>
      </w:r>
      <w:proofErr w:type="gramStart"/>
      <w:r w:rsidRPr="00E93B6F">
        <w:rPr>
          <w:rFonts w:ascii="Times New Roman" w:hAnsi="Times New Roman" w:cs="Times New Roman"/>
          <w:sz w:val="24"/>
          <w:szCs w:val="24"/>
        </w:rPr>
        <w:t>н</w:t>
      </w:r>
      <w:proofErr w:type="gramEnd"/>
      <w:r w:rsidRPr="00E93B6F">
        <w:rPr>
          <w:rFonts w:ascii="Times New Roman" w:hAnsi="Times New Roman" w:cs="Times New Roman"/>
          <w:sz w:val="24"/>
          <w:szCs w:val="24"/>
        </w:rPr>
        <w:t>е позднее трех рабочих дней до начала принятия заявок.</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roofErr w:type="gramStart"/>
      <w:r w:rsidRPr="00E93B6F">
        <w:rPr>
          <w:rFonts w:ascii="Times New Roman" w:hAnsi="Times New Roman" w:cs="Times New Roman"/>
          <w:sz w:val="24"/>
          <w:szCs w:val="24"/>
        </w:rPr>
        <w:t>в</w:t>
      </w:r>
      <w:proofErr w:type="gramEnd"/>
      <w:r w:rsidRPr="00E93B6F">
        <w:rPr>
          <w:rFonts w:ascii="Times New Roman" w:hAnsi="Times New Roman" w:cs="Times New Roman"/>
          <w:sz w:val="24"/>
          <w:szCs w:val="24"/>
        </w:rPr>
        <w:t xml:space="preserve"> ред. </w:t>
      </w:r>
      <w:hyperlink r:id="rId18"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Прием и регистрацию заявок на соискание премии Губернатора области осуществляет Департамент.</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19"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В случае</w:t>
      </w:r>
      <w:proofErr w:type="gramStart"/>
      <w:r w:rsidRPr="00E93B6F">
        <w:rPr>
          <w:rFonts w:ascii="Times New Roman" w:hAnsi="Times New Roman" w:cs="Times New Roman"/>
          <w:sz w:val="24"/>
          <w:szCs w:val="24"/>
        </w:rPr>
        <w:t>,</w:t>
      </w:r>
      <w:proofErr w:type="gramEnd"/>
      <w:r w:rsidRPr="00E93B6F">
        <w:rPr>
          <w:rFonts w:ascii="Times New Roman" w:hAnsi="Times New Roman" w:cs="Times New Roman"/>
          <w:sz w:val="24"/>
          <w:szCs w:val="24"/>
        </w:rPr>
        <w:t xml:space="preserve"> если по истечении срока принятия заявок на участие в конкурсе представлено менее 11 заявок, срок приема заявок продлевается на 15 календарных дней.</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Если по истечении срока, указанного в абзаце 3 настоящего пункта, количество заявок останется неизменным, премия Губернатора области не присуждается.</w:t>
      </w:r>
    </w:p>
    <w:p w:rsidR="008276B3" w:rsidRPr="00E93B6F" w:rsidRDefault="008276B3">
      <w:pPr>
        <w:pStyle w:val="ConsPlusNormal"/>
        <w:spacing w:before="220"/>
        <w:ind w:firstLine="540"/>
        <w:jc w:val="both"/>
        <w:rPr>
          <w:rFonts w:ascii="Times New Roman" w:hAnsi="Times New Roman" w:cs="Times New Roman"/>
          <w:sz w:val="24"/>
          <w:szCs w:val="24"/>
        </w:rPr>
      </w:pPr>
      <w:bookmarkStart w:id="1" w:name="P64"/>
      <w:bookmarkEnd w:id="1"/>
      <w:r w:rsidRPr="00E93B6F">
        <w:rPr>
          <w:rFonts w:ascii="Times New Roman" w:hAnsi="Times New Roman" w:cs="Times New Roman"/>
          <w:sz w:val="24"/>
          <w:szCs w:val="24"/>
        </w:rPr>
        <w:t>8. Для участия в конкурсе на соискание премии Губернатора области в Департамент кандидатом предоставляется заявка из следующих документов:</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20"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 представление Губернатору области на кандидата с общей мотивированной оценкой его </w:t>
      </w:r>
      <w:proofErr w:type="gramStart"/>
      <w:r w:rsidRPr="00E93B6F">
        <w:rPr>
          <w:rFonts w:ascii="Times New Roman" w:hAnsi="Times New Roman" w:cs="Times New Roman"/>
          <w:sz w:val="24"/>
          <w:szCs w:val="24"/>
        </w:rPr>
        <w:t>достижений</w:t>
      </w:r>
      <w:proofErr w:type="gramEnd"/>
      <w:r w:rsidRPr="00E93B6F">
        <w:rPr>
          <w:rFonts w:ascii="Times New Roman" w:hAnsi="Times New Roman" w:cs="Times New Roman"/>
          <w:sz w:val="24"/>
          <w:szCs w:val="24"/>
        </w:rPr>
        <w:t xml:space="preserve"> в рамках реализованного (реализуемого) проекта, оформленное на официальном бланке Заявителя (при наличии);</w:t>
      </w:r>
    </w:p>
    <w:p w:rsidR="008276B3" w:rsidRPr="00E93B6F" w:rsidRDefault="008276B3">
      <w:pPr>
        <w:pStyle w:val="ConsPlusNormal"/>
        <w:spacing w:before="220"/>
        <w:ind w:firstLine="540"/>
        <w:jc w:val="both"/>
        <w:rPr>
          <w:rFonts w:ascii="Times New Roman" w:hAnsi="Times New Roman" w:cs="Times New Roman"/>
          <w:sz w:val="24"/>
          <w:szCs w:val="24"/>
        </w:rPr>
      </w:pPr>
      <w:proofErr w:type="gramStart"/>
      <w:r w:rsidRPr="00E93B6F">
        <w:rPr>
          <w:rFonts w:ascii="Times New Roman" w:hAnsi="Times New Roman" w:cs="Times New Roman"/>
          <w:sz w:val="24"/>
          <w:szCs w:val="24"/>
        </w:rPr>
        <w:t>- данные кандидата на соискание премии Губернатора области: фамилия, имя, отчество, дата рождения, место работы (учебы) и должность, адрес места жительства, сведения об образовании;</w:t>
      </w:r>
      <w:proofErr w:type="gramEnd"/>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 </w:t>
      </w:r>
      <w:hyperlink w:anchor="P175" w:history="1">
        <w:r w:rsidRPr="00E93B6F">
          <w:rPr>
            <w:rFonts w:ascii="Times New Roman" w:hAnsi="Times New Roman" w:cs="Times New Roman"/>
            <w:color w:val="0000FF"/>
            <w:sz w:val="24"/>
            <w:szCs w:val="24"/>
          </w:rPr>
          <w:t>заявление</w:t>
        </w:r>
      </w:hyperlink>
      <w:r w:rsidRPr="00E93B6F">
        <w:rPr>
          <w:rFonts w:ascii="Times New Roman" w:hAnsi="Times New Roman" w:cs="Times New Roman"/>
          <w:sz w:val="24"/>
          <w:szCs w:val="24"/>
        </w:rPr>
        <w:t xml:space="preserve"> кандидата на соискание премии Губернатора области по форме согласно приложению;</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материалы, подтверждающие значимость (</w:t>
      </w:r>
      <w:proofErr w:type="spellStart"/>
      <w:r w:rsidRPr="00E93B6F">
        <w:rPr>
          <w:rFonts w:ascii="Times New Roman" w:hAnsi="Times New Roman" w:cs="Times New Roman"/>
          <w:sz w:val="24"/>
          <w:szCs w:val="24"/>
        </w:rPr>
        <w:t>востребованность</w:t>
      </w:r>
      <w:proofErr w:type="spellEnd"/>
      <w:r w:rsidRPr="00E93B6F">
        <w:rPr>
          <w:rFonts w:ascii="Times New Roman" w:hAnsi="Times New Roman" w:cs="Times New Roman"/>
          <w:sz w:val="24"/>
          <w:szCs w:val="24"/>
        </w:rPr>
        <w:t>) проекта для населения области (отзывы, публикации, фотографии и др.);</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согласие на обработку персональных данных кандидата на соискание премии Губернатора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9. Основанием для отказа в приеме документов являются:</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предоставление документов после окончания срока приема заявок;</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 предоставление неполного комплекта документов, указанных в </w:t>
      </w:r>
      <w:hyperlink w:anchor="P64" w:history="1">
        <w:r w:rsidRPr="00E93B6F">
          <w:rPr>
            <w:rFonts w:ascii="Times New Roman" w:hAnsi="Times New Roman" w:cs="Times New Roman"/>
            <w:color w:val="0000FF"/>
            <w:sz w:val="24"/>
            <w:szCs w:val="24"/>
          </w:rPr>
          <w:t>пункте 8</w:t>
        </w:r>
      </w:hyperlink>
      <w:r w:rsidRPr="00E93B6F">
        <w:rPr>
          <w:rFonts w:ascii="Times New Roman" w:hAnsi="Times New Roman" w:cs="Times New Roman"/>
          <w:sz w:val="24"/>
          <w:szCs w:val="24"/>
        </w:rPr>
        <w:t xml:space="preserve"> настоящего Положения.</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При принятии решения Департаментом об отказе в приеме неполного комплекта документов кандидат на соискание премии Губернатора области уведомляется письменно либо посредством направления письма </w:t>
      </w:r>
      <w:proofErr w:type="gramStart"/>
      <w:r w:rsidRPr="00E93B6F">
        <w:rPr>
          <w:rFonts w:ascii="Times New Roman" w:hAnsi="Times New Roman" w:cs="Times New Roman"/>
          <w:sz w:val="24"/>
          <w:szCs w:val="24"/>
        </w:rPr>
        <w:t>на указанную в заявлении электронную почту кандидата с указанием оснований для отказа в течение</w:t>
      </w:r>
      <w:proofErr w:type="gramEnd"/>
      <w:r w:rsidRPr="00E93B6F">
        <w:rPr>
          <w:rFonts w:ascii="Times New Roman" w:hAnsi="Times New Roman" w:cs="Times New Roman"/>
          <w:sz w:val="24"/>
          <w:szCs w:val="24"/>
        </w:rPr>
        <w:t xml:space="preserve"> 3 календарных дней со дня принятия решения.</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21"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10. Рассмотрение материалов, представленных для присуждения премии Губернатора области, осуществляет комиссия.</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Комиссия состоит из председателя, секретаря и членов комиссии. Состав комиссии формируется из представителей органов государственной власти Владимирской области, Общественной палаты Владимирской области, некоммерческих организаций, деятельность которых направлена на решение социальных проблем, развитие гражданского общества во Владимирской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Состав комиссии утверждается распоряжением Губернатора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lastRenderedPageBreak/>
        <w:t>Работой комиссии руководит председатель, в случае его отсутствия членами комиссии из числа присутствующих членов комиссии выбирается председательствующий на заседании.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11. Заседание комиссии правомочно, если на нем присутствует не менее 2/3 членов состава комиссии. Решение комиссии принимается простым большинством голосов от числа присутствующих на заседании членов комиссии и оформляется протоколом, который подписывается председателем комиссии (в его отсутствие - председательствующим на заседании) и секретарем комиссии.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12. Комиссия в течение 30 календарных дней после окончания срока представления документов на соискание премии Губернатора области рассматривает представленные материалы и рекомендует кандидатуры соискателей премии Губернатора области.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13. Оценка проектов осуществляется конкурсной комиссией с применением следующих показателей:</w:t>
      </w:r>
    </w:p>
    <w:p w:rsidR="008276B3" w:rsidRPr="00E93B6F" w:rsidRDefault="008276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142"/>
        <w:gridCol w:w="1418"/>
      </w:tblGrid>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N</w:t>
            </w:r>
          </w:p>
        </w:tc>
        <w:tc>
          <w:tcPr>
            <w:tcW w:w="8142"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Показатель</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Количество баллов</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1.</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География проекта (количество городских округов и муниципальных районов области, на территории которых реализован проект):</w:t>
            </w:r>
          </w:p>
        </w:tc>
        <w:tc>
          <w:tcPr>
            <w:tcW w:w="1418" w:type="dxa"/>
          </w:tcPr>
          <w:p w:rsidR="008276B3" w:rsidRPr="00E93B6F" w:rsidRDefault="008276B3">
            <w:pPr>
              <w:pStyle w:val="ConsPlusNormal"/>
              <w:rPr>
                <w:rFonts w:ascii="Times New Roman" w:hAnsi="Times New Roman" w:cs="Times New Roman"/>
                <w:sz w:val="24"/>
                <w:szCs w:val="24"/>
              </w:rPr>
            </w:pP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- 1 - 5 городских округов и/или муниципальных районов</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0 - 2</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- 6 - 15 городских округов и/или муниципальных районов</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3 - 5</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- 16 и более городских округов и/или муниципальных районов</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6 - 8</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2.</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Количество членов команды проекта:</w:t>
            </w:r>
          </w:p>
        </w:tc>
        <w:tc>
          <w:tcPr>
            <w:tcW w:w="1418" w:type="dxa"/>
          </w:tcPr>
          <w:p w:rsidR="008276B3" w:rsidRPr="00E93B6F" w:rsidRDefault="008276B3">
            <w:pPr>
              <w:pStyle w:val="ConsPlusNormal"/>
              <w:rPr>
                <w:rFonts w:ascii="Times New Roman" w:hAnsi="Times New Roman" w:cs="Times New Roman"/>
                <w:sz w:val="24"/>
                <w:szCs w:val="24"/>
              </w:rPr>
            </w:pP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- 1 - 3 человека</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0 - 2</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- 4 - 10 человек</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3 - 4</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- 11 - 20 человек</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5 - 6</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- 21 и более человек</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7 - 10</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3.</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Количество подтвержденных публикаций о проекте в средствах массовой информации, в информационно-телекоммуникационной сети "Интернет"</w:t>
            </w:r>
          </w:p>
        </w:tc>
        <w:tc>
          <w:tcPr>
            <w:tcW w:w="1418" w:type="dxa"/>
          </w:tcPr>
          <w:p w:rsidR="008276B3" w:rsidRPr="00E93B6F" w:rsidRDefault="008276B3">
            <w:pPr>
              <w:pStyle w:val="ConsPlusNormal"/>
              <w:rPr>
                <w:rFonts w:ascii="Times New Roman" w:hAnsi="Times New Roman" w:cs="Times New Roman"/>
                <w:sz w:val="24"/>
                <w:szCs w:val="24"/>
              </w:rPr>
            </w:pP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- 1 - 3 публикации</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0 - 2</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- 4 - 8 публикаций</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3 - 5</w:t>
            </w:r>
          </w:p>
        </w:tc>
      </w:tr>
      <w:tr w:rsidR="008276B3" w:rsidRPr="00E93B6F" w:rsidTr="00E93B6F">
        <w:tc>
          <w:tcPr>
            <w:tcW w:w="567" w:type="dxa"/>
          </w:tcPr>
          <w:p w:rsidR="008276B3" w:rsidRPr="00E93B6F" w:rsidRDefault="008276B3">
            <w:pPr>
              <w:pStyle w:val="ConsPlusNormal"/>
              <w:rPr>
                <w:rFonts w:ascii="Times New Roman" w:hAnsi="Times New Roman" w:cs="Times New Roman"/>
                <w:sz w:val="24"/>
                <w:szCs w:val="24"/>
              </w:rPr>
            </w:pP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- 9 и более публикаций</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6 - 8</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4.</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Актуальность и социальная значимость проекта</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0 - 5</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5.</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Соответствие мероприятий проекта его целям, задачам и ожидаемым результатам</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0 - 3</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6.</w:t>
            </w:r>
          </w:p>
        </w:tc>
        <w:tc>
          <w:tcPr>
            <w:tcW w:w="8142" w:type="dxa"/>
          </w:tcPr>
          <w:p w:rsidR="008276B3" w:rsidRPr="00E93B6F" w:rsidRDefault="008276B3">
            <w:pPr>
              <w:pStyle w:val="ConsPlusNormal"/>
              <w:rPr>
                <w:rFonts w:ascii="Times New Roman" w:hAnsi="Times New Roman" w:cs="Times New Roman"/>
                <w:sz w:val="24"/>
                <w:szCs w:val="24"/>
              </w:rPr>
            </w:pPr>
            <w:proofErr w:type="spellStart"/>
            <w:r w:rsidRPr="00E93B6F">
              <w:rPr>
                <w:rFonts w:ascii="Times New Roman" w:hAnsi="Times New Roman" w:cs="Times New Roman"/>
                <w:sz w:val="24"/>
                <w:szCs w:val="24"/>
              </w:rPr>
              <w:t>Инновационность</w:t>
            </w:r>
            <w:proofErr w:type="spellEnd"/>
            <w:r w:rsidRPr="00E93B6F">
              <w:rPr>
                <w:rFonts w:ascii="Times New Roman" w:hAnsi="Times New Roman" w:cs="Times New Roman"/>
                <w:sz w:val="24"/>
                <w:szCs w:val="24"/>
              </w:rPr>
              <w:t>, уникальность проекта</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0 - 2</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7.</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Собственный вклад организации и дополнительные ресурсы, привлеченные на реализацию проекта, перспективы его дальнейшего развития</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0 - 5</w:t>
            </w:r>
          </w:p>
        </w:tc>
      </w:tr>
      <w:tr w:rsidR="008276B3" w:rsidRPr="00E93B6F" w:rsidTr="00E93B6F">
        <w:tc>
          <w:tcPr>
            <w:tcW w:w="567"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8.</w:t>
            </w:r>
          </w:p>
        </w:tc>
        <w:tc>
          <w:tcPr>
            <w:tcW w:w="8142"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Опыт организации по успешной реализации программ, проектов по соответствующему направлению деятельности</w:t>
            </w:r>
          </w:p>
        </w:tc>
        <w:tc>
          <w:tcPr>
            <w:tcW w:w="1418" w:type="dxa"/>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0 - 2</w:t>
            </w:r>
          </w:p>
        </w:tc>
      </w:tr>
    </w:tbl>
    <w:p w:rsidR="008276B3" w:rsidRPr="00E93B6F" w:rsidRDefault="008276B3">
      <w:pPr>
        <w:pStyle w:val="ConsPlusNormal"/>
        <w:jc w:val="both"/>
        <w:rPr>
          <w:rFonts w:ascii="Times New Roman" w:hAnsi="Times New Roman" w:cs="Times New Roman"/>
          <w:sz w:val="24"/>
          <w:szCs w:val="24"/>
        </w:rPr>
      </w:pPr>
    </w:p>
    <w:p w:rsidR="00E93B6F" w:rsidRDefault="00E93B6F">
      <w:pPr>
        <w:pStyle w:val="ConsPlusNormal"/>
        <w:ind w:firstLine="540"/>
        <w:jc w:val="both"/>
        <w:rPr>
          <w:rFonts w:ascii="Times New Roman" w:hAnsi="Times New Roman" w:cs="Times New Roman"/>
          <w:sz w:val="24"/>
          <w:szCs w:val="24"/>
          <w:lang w:val="en-US"/>
        </w:rPr>
      </w:pPr>
    </w:p>
    <w:p w:rsidR="008276B3" w:rsidRPr="00E93B6F" w:rsidRDefault="008276B3">
      <w:pPr>
        <w:pStyle w:val="ConsPlusNormal"/>
        <w:ind w:firstLine="540"/>
        <w:jc w:val="both"/>
        <w:rPr>
          <w:rFonts w:ascii="Times New Roman" w:hAnsi="Times New Roman" w:cs="Times New Roman"/>
          <w:sz w:val="24"/>
          <w:szCs w:val="24"/>
        </w:rPr>
      </w:pPr>
      <w:r w:rsidRPr="00E93B6F">
        <w:rPr>
          <w:rFonts w:ascii="Times New Roman" w:hAnsi="Times New Roman" w:cs="Times New Roman"/>
          <w:sz w:val="24"/>
          <w:szCs w:val="24"/>
        </w:rPr>
        <w:t>В случае если несколько проектов имеют равное количество баллов, премия Губернатора области присуждается тому кандидату, чья заявка поступила раньше.</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14. Департамент готовит проект распоряжения Губернатора области о присуждении премии Губернатора области в течение 5 календарных дней после принятия решения комиссией.</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22"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15. Лицам, удостоенным премии, присваивается звание "Лауреат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(далее - Лауреат).</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roofErr w:type="gramStart"/>
      <w:r w:rsidRPr="00E93B6F">
        <w:rPr>
          <w:rFonts w:ascii="Times New Roman" w:hAnsi="Times New Roman" w:cs="Times New Roman"/>
          <w:sz w:val="24"/>
          <w:szCs w:val="24"/>
        </w:rPr>
        <w:t>в</w:t>
      </w:r>
      <w:proofErr w:type="gramEnd"/>
      <w:r w:rsidRPr="00E93B6F">
        <w:rPr>
          <w:rFonts w:ascii="Times New Roman" w:hAnsi="Times New Roman" w:cs="Times New Roman"/>
          <w:sz w:val="24"/>
          <w:szCs w:val="24"/>
        </w:rPr>
        <w:t xml:space="preserve"> ред. </w:t>
      </w:r>
      <w:hyperlink r:id="rId23"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Департамент направляет письменное уведомление Лауреатам о присуждении им премии Губернатора области в течение 3 рабочих дней со дня принятия распоряжения Губернатора области.</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24"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Абзац исключен. - </w:t>
      </w:r>
      <w:hyperlink r:id="rId25" w:history="1">
        <w:r w:rsidRPr="00E93B6F">
          <w:rPr>
            <w:rFonts w:ascii="Times New Roman" w:hAnsi="Times New Roman" w:cs="Times New Roman"/>
            <w:color w:val="0000FF"/>
            <w:sz w:val="24"/>
            <w:szCs w:val="24"/>
          </w:rPr>
          <w:t>Указ</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bookmarkStart w:id="2" w:name="P150"/>
      <w:bookmarkEnd w:id="2"/>
      <w:r w:rsidRPr="00E93B6F">
        <w:rPr>
          <w:rFonts w:ascii="Times New Roman" w:hAnsi="Times New Roman" w:cs="Times New Roman"/>
          <w:sz w:val="24"/>
          <w:szCs w:val="24"/>
        </w:rPr>
        <w:t>16. Лауреат в течение 5 рабочих дней со дня получения письменного уведомления о присуждении ему премии Губернатора области представляет в Департамент следующие документы:</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 xml:space="preserve">(в ред. </w:t>
      </w:r>
      <w:hyperlink r:id="rId26"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заявление о перечислении премии;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копию паспорта (первая страница и страница с указанием места регистрации);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копию идентификационного номера налогоплательщика (при наличии);</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согласие на обработку персональных данных;</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документ, подтверждающий регистрацию заявителя в системе индивидуального (персонифицированного) учета на бумажном носителе или в форме электронного документа.</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17. Департамент в течение 10 рабочих дней со дня получения документов, указанных в </w:t>
      </w:r>
      <w:hyperlink w:anchor="P150" w:history="1">
        <w:r w:rsidRPr="00E93B6F">
          <w:rPr>
            <w:rFonts w:ascii="Times New Roman" w:hAnsi="Times New Roman" w:cs="Times New Roman"/>
            <w:color w:val="0000FF"/>
            <w:sz w:val="24"/>
            <w:szCs w:val="24"/>
          </w:rPr>
          <w:t>пункте 16</w:t>
        </w:r>
      </w:hyperlink>
      <w:r w:rsidRPr="00E93B6F">
        <w:rPr>
          <w:rFonts w:ascii="Times New Roman" w:hAnsi="Times New Roman" w:cs="Times New Roman"/>
          <w:sz w:val="24"/>
          <w:szCs w:val="24"/>
        </w:rPr>
        <w:t xml:space="preserve"> Положения, перечисляет премию Лауреатам конкурса на расчетные счета, открытые в финансово-кредитных организациях Российской Федерации.</w:t>
      </w:r>
    </w:p>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roofErr w:type="gramStart"/>
      <w:r w:rsidRPr="00E93B6F">
        <w:rPr>
          <w:rFonts w:ascii="Times New Roman" w:hAnsi="Times New Roman" w:cs="Times New Roman"/>
          <w:sz w:val="24"/>
          <w:szCs w:val="24"/>
        </w:rPr>
        <w:t>п</w:t>
      </w:r>
      <w:proofErr w:type="gramEnd"/>
      <w:r w:rsidRPr="00E93B6F">
        <w:rPr>
          <w:rFonts w:ascii="Times New Roman" w:hAnsi="Times New Roman" w:cs="Times New Roman"/>
          <w:sz w:val="24"/>
          <w:szCs w:val="24"/>
        </w:rPr>
        <w:t xml:space="preserve">. 17 в ред. </w:t>
      </w:r>
      <w:hyperlink r:id="rId27" w:history="1">
        <w:r w:rsidRPr="00E93B6F">
          <w:rPr>
            <w:rFonts w:ascii="Times New Roman" w:hAnsi="Times New Roman" w:cs="Times New Roman"/>
            <w:color w:val="0000FF"/>
            <w:sz w:val="24"/>
            <w:szCs w:val="24"/>
          </w:rPr>
          <w:t>Указа</w:t>
        </w:r>
      </w:hyperlink>
      <w:r w:rsidRPr="00E93B6F">
        <w:rPr>
          <w:rFonts w:ascii="Times New Roman" w:hAnsi="Times New Roman" w:cs="Times New Roman"/>
          <w:sz w:val="24"/>
          <w:szCs w:val="24"/>
        </w:rPr>
        <w:t xml:space="preserve"> Губернатора Владимирской области от 28.09.2021 N 150)</w:t>
      </w:r>
    </w:p>
    <w:p w:rsidR="008276B3" w:rsidRPr="00E93B6F" w:rsidRDefault="008276B3">
      <w:pPr>
        <w:pStyle w:val="ConsPlusNormal"/>
        <w:spacing w:before="220"/>
        <w:ind w:firstLine="540"/>
        <w:jc w:val="both"/>
        <w:rPr>
          <w:rFonts w:ascii="Times New Roman" w:hAnsi="Times New Roman" w:cs="Times New Roman"/>
          <w:sz w:val="24"/>
          <w:szCs w:val="24"/>
        </w:rPr>
      </w:pPr>
      <w:r w:rsidRPr="00E93B6F">
        <w:rPr>
          <w:rFonts w:ascii="Times New Roman" w:hAnsi="Times New Roman" w:cs="Times New Roman"/>
          <w:sz w:val="24"/>
          <w:szCs w:val="24"/>
        </w:rPr>
        <w:t xml:space="preserve">18. Исключен. - </w:t>
      </w:r>
      <w:hyperlink r:id="rId28" w:history="1">
        <w:r w:rsidRPr="00E93B6F">
          <w:rPr>
            <w:rFonts w:ascii="Times New Roman" w:hAnsi="Times New Roman" w:cs="Times New Roman"/>
            <w:color w:val="0000FF"/>
            <w:sz w:val="24"/>
            <w:szCs w:val="24"/>
          </w:rPr>
          <w:t>Указ</w:t>
        </w:r>
      </w:hyperlink>
      <w:r w:rsidRPr="00E93B6F">
        <w:rPr>
          <w:rFonts w:ascii="Times New Roman" w:hAnsi="Times New Roman" w:cs="Times New Roman"/>
          <w:sz w:val="24"/>
          <w:szCs w:val="24"/>
        </w:rPr>
        <w:t xml:space="preserve"> Губернатора Владимирской области от 28.09.2021 N 150.</w:t>
      </w:r>
    </w:p>
    <w:p w:rsidR="008276B3" w:rsidRDefault="008276B3">
      <w:pPr>
        <w:pStyle w:val="ConsPlusNormal"/>
        <w:jc w:val="both"/>
      </w:pPr>
    </w:p>
    <w:p w:rsidR="008276B3" w:rsidRDefault="008276B3">
      <w:pPr>
        <w:pStyle w:val="ConsPlusNormal"/>
        <w:jc w:val="both"/>
      </w:pPr>
    </w:p>
    <w:p w:rsidR="008276B3" w:rsidRDefault="008276B3">
      <w:pPr>
        <w:pStyle w:val="ConsPlusNormal"/>
        <w:jc w:val="both"/>
      </w:pPr>
    </w:p>
    <w:p w:rsidR="008276B3" w:rsidRDefault="008276B3">
      <w:pPr>
        <w:pStyle w:val="ConsPlusNormal"/>
        <w:jc w:val="both"/>
      </w:pPr>
    </w:p>
    <w:p w:rsidR="008276B3" w:rsidRDefault="008276B3">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Default="00E93B6F">
      <w:pPr>
        <w:pStyle w:val="ConsPlusNormal"/>
        <w:jc w:val="both"/>
        <w:rPr>
          <w:lang w:val="en-US"/>
        </w:rPr>
      </w:pPr>
    </w:p>
    <w:p w:rsidR="00E93B6F" w:rsidRPr="00E93B6F" w:rsidRDefault="00E93B6F">
      <w:pPr>
        <w:pStyle w:val="ConsPlusNormal"/>
        <w:jc w:val="both"/>
        <w:rPr>
          <w:lang w:val="en-US"/>
        </w:rPr>
      </w:pPr>
    </w:p>
    <w:p w:rsidR="008276B3" w:rsidRPr="00E93B6F" w:rsidRDefault="008276B3" w:rsidP="00E93B6F">
      <w:pPr>
        <w:pStyle w:val="ConsPlusNormal"/>
        <w:jc w:val="right"/>
        <w:outlineLvl w:val="1"/>
        <w:rPr>
          <w:rFonts w:ascii="Times New Roman" w:hAnsi="Times New Roman" w:cs="Times New Roman"/>
          <w:sz w:val="24"/>
          <w:szCs w:val="24"/>
        </w:rPr>
      </w:pPr>
      <w:r w:rsidRPr="00E93B6F">
        <w:rPr>
          <w:rFonts w:ascii="Times New Roman" w:hAnsi="Times New Roman" w:cs="Times New Roman"/>
          <w:sz w:val="24"/>
          <w:szCs w:val="24"/>
        </w:rPr>
        <w:t>Приложение</w:t>
      </w:r>
      <w:r w:rsidR="00E93B6F" w:rsidRPr="00E93B6F">
        <w:rPr>
          <w:rFonts w:ascii="Times New Roman" w:hAnsi="Times New Roman" w:cs="Times New Roman"/>
          <w:sz w:val="24"/>
          <w:szCs w:val="24"/>
        </w:rPr>
        <w:t xml:space="preserve"> </w:t>
      </w:r>
      <w:r w:rsidRPr="00E93B6F">
        <w:rPr>
          <w:rFonts w:ascii="Times New Roman" w:hAnsi="Times New Roman" w:cs="Times New Roman"/>
          <w:sz w:val="24"/>
          <w:szCs w:val="24"/>
        </w:rPr>
        <w:t>к Положению</w:t>
      </w:r>
      <w:r w:rsidR="00E93B6F" w:rsidRPr="00E93B6F">
        <w:rPr>
          <w:rFonts w:ascii="Times New Roman" w:hAnsi="Times New Roman" w:cs="Times New Roman"/>
          <w:sz w:val="24"/>
          <w:szCs w:val="24"/>
        </w:rPr>
        <w:t xml:space="preserve"> </w:t>
      </w:r>
      <w:r w:rsidRPr="00E93B6F">
        <w:rPr>
          <w:rFonts w:ascii="Times New Roman" w:hAnsi="Times New Roman" w:cs="Times New Roman"/>
          <w:sz w:val="24"/>
          <w:szCs w:val="24"/>
        </w:rPr>
        <w:t>о премии Губернатора</w:t>
      </w:r>
    </w:p>
    <w:p w:rsidR="008276B3" w:rsidRPr="00E93B6F" w:rsidRDefault="008276B3" w:rsidP="00E93B6F">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Владимирской области</w:t>
      </w:r>
      <w:r w:rsidR="00E93B6F" w:rsidRPr="00E93B6F">
        <w:rPr>
          <w:rFonts w:ascii="Times New Roman" w:hAnsi="Times New Roman" w:cs="Times New Roman"/>
          <w:sz w:val="24"/>
          <w:szCs w:val="24"/>
        </w:rPr>
        <w:t xml:space="preserve"> </w:t>
      </w:r>
      <w:r w:rsidRPr="00E93B6F">
        <w:rPr>
          <w:rFonts w:ascii="Times New Roman" w:hAnsi="Times New Roman" w:cs="Times New Roman"/>
          <w:sz w:val="24"/>
          <w:szCs w:val="24"/>
        </w:rPr>
        <w:t>"За лучший проект,</w:t>
      </w:r>
    </w:p>
    <w:p w:rsidR="008276B3" w:rsidRPr="00E93B6F" w:rsidRDefault="008276B3" w:rsidP="00E93B6F">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lastRenderedPageBreak/>
        <w:t>реализованный социально</w:t>
      </w:r>
      <w:r w:rsidR="00E93B6F" w:rsidRPr="00E93B6F">
        <w:rPr>
          <w:rFonts w:ascii="Times New Roman" w:hAnsi="Times New Roman" w:cs="Times New Roman"/>
          <w:sz w:val="24"/>
          <w:szCs w:val="24"/>
        </w:rPr>
        <w:t xml:space="preserve"> </w:t>
      </w:r>
      <w:r w:rsidRPr="00E93B6F">
        <w:rPr>
          <w:rFonts w:ascii="Times New Roman" w:hAnsi="Times New Roman" w:cs="Times New Roman"/>
          <w:sz w:val="24"/>
          <w:szCs w:val="24"/>
        </w:rPr>
        <w:t>ориентированной некоммерческой</w:t>
      </w:r>
    </w:p>
    <w:p w:rsidR="008276B3" w:rsidRPr="00E93B6F" w:rsidRDefault="008276B3" w:rsidP="00E93B6F">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организацией на территории</w:t>
      </w:r>
      <w:r w:rsidR="00E93B6F" w:rsidRPr="00E93B6F">
        <w:rPr>
          <w:rFonts w:ascii="Times New Roman" w:hAnsi="Times New Roman" w:cs="Times New Roman"/>
          <w:sz w:val="24"/>
          <w:szCs w:val="24"/>
        </w:rPr>
        <w:t xml:space="preserve"> </w:t>
      </w:r>
      <w:r w:rsidRPr="00E93B6F">
        <w:rPr>
          <w:rFonts w:ascii="Times New Roman" w:hAnsi="Times New Roman" w:cs="Times New Roman"/>
          <w:sz w:val="24"/>
          <w:szCs w:val="24"/>
        </w:rPr>
        <w:t>Владимирской области"</w:t>
      </w:r>
    </w:p>
    <w:p w:rsidR="008276B3" w:rsidRPr="00E93B6F" w:rsidRDefault="008276B3">
      <w:pPr>
        <w:pStyle w:val="ConsPlusNormal"/>
        <w:jc w:val="both"/>
        <w:rPr>
          <w:rFonts w:ascii="Times New Roman" w:hAnsi="Times New Roman" w:cs="Times New Roman"/>
          <w:sz w:val="24"/>
          <w:szCs w:val="24"/>
        </w:rPr>
      </w:pPr>
    </w:p>
    <w:tbl>
      <w:tblPr>
        <w:tblW w:w="0" w:type="auto"/>
        <w:tblBorders>
          <w:left w:val="nil"/>
          <w:right w:val="nil"/>
          <w:insideH w:val="nil"/>
        </w:tblBorders>
        <w:tblLayout w:type="fixed"/>
        <w:tblCellMar>
          <w:top w:w="102" w:type="dxa"/>
          <w:left w:w="62" w:type="dxa"/>
          <w:bottom w:w="102" w:type="dxa"/>
          <w:right w:w="62" w:type="dxa"/>
        </w:tblCellMar>
        <w:tblLook w:val="04A0"/>
      </w:tblPr>
      <w:tblGrid>
        <w:gridCol w:w="567"/>
        <w:gridCol w:w="2649"/>
        <w:gridCol w:w="395"/>
        <w:gridCol w:w="1548"/>
        <w:gridCol w:w="371"/>
        <w:gridCol w:w="372"/>
        <w:gridCol w:w="372"/>
        <w:gridCol w:w="372"/>
        <w:gridCol w:w="1044"/>
        <w:gridCol w:w="492"/>
        <w:gridCol w:w="340"/>
        <w:gridCol w:w="510"/>
      </w:tblGrid>
      <w:tr w:rsidR="008276B3" w:rsidRPr="00E93B6F">
        <w:tc>
          <w:tcPr>
            <w:tcW w:w="9032" w:type="dxa"/>
            <w:gridSpan w:val="12"/>
            <w:tcBorders>
              <w:top w:val="nil"/>
              <w:left w:val="nil"/>
              <w:bottom w:val="nil"/>
              <w:right w:val="nil"/>
            </w:tcBorders>
          </w:tcPr>
          <w:p w:rsidR="008276B3" w:rsidRPr="00E93B6F" w:rsidRDefault="008276B3">
            <w:pPr>
              <w:pStyle w:val="ConsPlusNormal"/>
              <w:jc w:val="center"/>
              <w:rPr>
                <w:rFonts w:ascii="Times New Roman" w:hAnsi="Times New Roman" w:cs="Times New Roman"/>
                <w:sz w:val="24"/>
                <w:szCs w:val="24"/>
              </w:rPr>
            </w:pPr>
            <w:bookmarkStart w:id="3" w:name="P175"/>
            <w:bookmarkEnd w:id="3"/>
            <w:r w:rsidRPr="00E93B6F">
              <w:rPr>
                <w:rFonts w:ascii="Times New Roman" w:hAnsi="Times New Roman" w:cs="Times New Roman"/>
                <w:sz w:val="24"/>
                <w:szCs w:val="24"/>
              </w:rPr>
              <w:t>Заявление кандидата на соискание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r>
          </w:p>
        </w:tc>
      </w:tr>
      <w:tr w:rsidR="008276B3" w:rsidRPr="00E93B6F">
        <w:tc>
          <w:tcPr>
            <w:tcW w:w="9032" w:type="dxa"/>
            <w:gridSpan w:val="12"/>
            <w:tcBorders>
              <w:top w:val="nil"/>
              <w:left w:val="nil"/>
              <w:right w:val="nil"/>
            </w:tcBorders>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1.</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Полное наименование социально ориентированной некоммерческой организации</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2.</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 xml:space="preserve">Номер телефона, </w:t>
            </w:r>
            <w:proofErr w:type="spellStart"/>
            <w:r w:rsidRPr="00E93B6F">
              <w:rPr>
                <w:rFonts w:ascii="Times New Roman" w:hAnsi="Times New Roman" w:cs="Times New Roman"/>
                <w:sz w:val="24"/>
                <w:szCs w:val="24"/>
              </w:rPr>
              <w:t>e-mail</w:t>
            </w:r>
            <w:proofErr w:type="spellEnd"/>
            <w:r w:rsidRPr="00E93B6F">
              <w:rPr>
                <w:rFonts w:ascii="Times New Roman" w:hAnsi="Times New Roman" w:cs="Times New Roman"/>
                <w:sz w:val="24"/>
                <w:szCs w:val="24"/>
              </w:rPr>
              <w:t xml:space="preserve"> (при наличии)</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3.</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Сайт, группа в социальных сетях (при наличии)</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4.</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Наименование, описание реализованного проекта (приложением к заявлению, не более 3 страниц печатного текста)</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5.</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География проекта (количество муниципальных районов Владимирской области, на территории которых реализован проект)</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6.</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Перспективы дальнейшего развития проекта</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7.</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Количество лиц, участвовавших в реализации проекта</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8.</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Количественные и качественные социально значимые результаты реализации проекта</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9.</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Ссылки на публикации о реализации проекта в СМИ, в информационно-телекоммуникационной сети "Интернет"</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10.</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Источники финансирования реализованного проекта</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blPrEx>
          <w:tblBorders>
            <w:left w:val="single" w:sz="4" w:space="0" w:color="auto"/>
            <w:right w:val="single" w:sz="4" w:space="0" w:color="auto"/>
            <w:insideH w:val="single" w:sz="4" w:space="0" w:color="auto"/>
            <w:insideV w:val="single" w:sz="4" w:space="0" w:color="auto"/>
          </w:tblBorders>
        </w:tblPrEx>
        <w:tc>
          <w:tcPr>
            <w:tcW w:w="567" w:type="dxa"/>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11.</w:t>
            </w:r>
          </w:p>
        </w:tc>
        <w:tc>
          <w:tcPr>
            <w:tcW w:w="4592" w:type="dxa"/>
            <w:gridSpan w:val="3"/>
          </w:tcPr>
          <w:p w:rsidR="008276B3" w:rsidRPr="00E93B6F" w:rsidRDefault="008276B3">
            <w:pPr>
              <w:pStyle w:val="ConsPlusNormal"/>
              <w:rPr>
                <w:rFonts w:ascii="Times New Roman" w:hAnsi="Times New Roman" w:cs="Times New Roman"/>
                <w:sz w:val="24"/>
                <w:szCs w:val="24"/>
              </w:rPr>
            </w:pPr>
            <w:r w:rsidRPr="00E93B6F">
              <w:rPr>
                <w:rFonts w:ascii="Times New Roman" w:hAnsi="Times New Roman" w:cs="Times New Roman"/>
                <w:sz w:val="24"/>
                <w:szCs w:val="24"/>
              </w:rPr>
              <w:t>Опыт взаимодействия с некоммерческими и коммерческими организациями, органами государственной власти области, Общественной палатой Владимирской области</w:t>
            </w:r>
          </w:p>
        </w:tc>
        <w:tc>
          <w:tcPr>
            <w:tcW w:w="3873" w:type="dxa"/>
            <w:gridSpan w:val="8"/>
          </w:tcPr>
          <w:p w:rsidR="008276B3" w:rsidRPr="00E93B6F" w:rsidRDefault="008276B3">
            <w:pPr>
              <w:pStyle w:val="ConsPlusNormal"/>
              <w:rPr>
                <w:rFonts w:ascii="Times New Roman" w:hAnsi="Times New Roman" w:cs="Times New Roman"/>
                <w:sz w:val="24"/>
                <w:szCs w:val="24"/>
              </w:rPr>
            </w:pPr>
          </w:p>
        </w:tc>
      </w:tr>
      <w:tr w:rsidR="008276B3" w:rsidRPr="00E93B6F">
        <w:tc>
          <w:tcPr>
            <w:tcW w:w="9032" w:type="dxa"/>
            <w:gridSpan w:val="12"/>
            <w:tcBorders>
              <w:top w:val="nil"/>
              <w:left w:val="nil"/>
              <w:bottom w:val="nil"/>
              <w:right w:val="nil"/>
            </w:tcBorders>
          </w:tcPr>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К заявлению могут быть приложены дополнительные информационные материалы и рекомендательные письма.</w:t>
            </w:r>
          </w:p>
        </w:tc>
      </w:tr>
      <w:tr w:rsidR="008276B3" w:rsidRPr="00E93B6F">
        <w:tc>
          <w:tcPr>
            <w:tcW w:w="3216" w:type="dxa"/>
            <w:gridSpan w:val="2"/>
            <w:tcBorders>
              <w:left w:val="nil"/>
              <w:bottom w:val="nil"/>
              <w:right w:val="nil"/>
            </w:tcBorders>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(ФИО)</w:t>
            </w:r>
          </w:p>
        </w:tc>
        <w:tc>
          <w:tcPr>
            <w:tcW w:w="395" w:type="dxa"/>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1548" w:type="dxa"/>
            <w:tcBorders>
              <w:left w:val="nil"/>
              <w:bottom w:val="nil"/>
              <w:right w:val="nil"/>
            </w:tcBorders>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(подпись)</w:t>
            </w:r>
          </w:p>
        </w:tc>
        <w:tc>
          <w:tcPr>
            <w:tcW w:w="371" w:type="dxa"/>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3502" w:type="dxa"/>
            <w:gridSpan w:val="7"/>
            <w:tcBorders>
              <w:left w:val="nil"/>
              <w:bottom w:val="nil"/>
              <w:right w:val="nil"/>
            </w:tcBorders>
          </w:tcPr>
          <w:p w:rsidR="008276B3" w:rsidRPr="00E93B6F" w:rsidRDefault="008276B3">
            <w:pPr>
              <w:pStyle w:val="ConsPlusNormal"/>
              <w:jc w:val="center"/>
              <w:rPr>
                <w:rFonts w:ascii="Times New Roman" w:hAnsi="Times New Roman" w:cs="Times New Roman"/>
                <w:sz w:val="24"/>
                <w:szCs w:val="24"/>
              </w:rPr>
            </w:pPr>
            <w:r w:rsidRPr="00E93B6F">
              <w:rPr>
                <w:rFonts w:ascii="Times New Roman" w:hAnsi="Times New Roman" w:cs="Times New Roman"/>
                <w:sz w:val="24"/>
                <w:szCs w:val="24"/>
              </w:rPr>
              <w:t>(расшифровка подписи)</w:t>
            </w:r>
          </w:p>
        </w:tc>
      </w:tr>
      <w:tr w:rsidR="008276B3" w:rsidRPr="00E93B6F">
        <w:tc>
          <w:tcPr>
            <w:tcW w:w="3216" w:type="dxa"/>
            <w:gridSpan w:val="2"/>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395" w:type="dxa"/>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1548" w:type="dxa"/>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371" w:type="dxa"/>
            <w:tcBorders>
              <w:top w:val="nil"/>
              <w:left w:val="nil"/>
              <w:bottom w:val="nil"/>
              <w:right w:val="nil"/>
            </w:tcBorders>
          </w:tcPr>
          <w:p w:rsidR="008276B3" w:rsidRPr="00E93B6F" w:rsidRDefault="008276B3">
            <w:pPr>
              <w:pStyle w:val="ConsPlusNormal"/>
              <w:rPr>
                <w:rFonts w:ascii="Times New Roman" w:hAnsi="Times New Roman" w:cs="Times New Roman"/>
                <w:sz w:val="24"/>
                <w:szCs w:val="24"/>
              </w:rPr>
            </w:pPr>
          </w:p>
        </w:tc>
        <w:tc>
          <w:tcPr>
            <w:tcW w:w="372" w:type="dxa"/>
            <w:tcBorders>
              <w:top w:val="nil"/>
              <w:left w:val="nil"/>
              <w:bottom w:val="nil"/>
              <w:right w:val="nil"/>
            </w:tcBorders>
          </w:tcPr>
          <w:p w:rsidR="008276B3" w:rsidRPr="00E93B6F" w:rsidRDefault="008276B3">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w:t>
            </w:r>
          </w:p>
        </w:tc>
        <w:tc>
          <w:tcPr>
            <w:tcW w:w="372" w:type="dxa"/>
            <w:tcBorders>
              <w:top w:val="nil"/>
              <w:left w:val="nil"/>
              <w:right w:val="nil"/>
            </w:tcBorders>
          </w:tcPr>
          <w:p w:rsidR="008276B3" w:rsidRPr="00E93B6F" w:rsidRDefault="008276B3">
            <w:pPr>
              <w:pStyle w:val="ConsPlusNormal"/>
              <w:rPr>
                <w:rFonts w:ascii="Times New Roman" w:hAnsi="Times New Roman" w:cs="Times New Roman"/>
                <w:sz w:val="24"/>
                <w:szCs w:val="24"/>
              </w:rPr>
            </w:pPr>
          </w:p>
        </w:tc>
        <w:tc>
          <w:tcPr>
            <w:tcW w:w="372" w:type="dxa"/>
            <w:tcBorders>
              <w:top w:val="nil"/>
              <w:left w:val="nil"/>
              <w:bottom w:val="nil"/>
              <w:right w:val="nil"/>
            </w:tcBorders>
          </w:tcPr>
          <w:p w:rsidR="008276B3" w:rsidRPr="00E93B6F" w:rsidRDefault="008276B3">
            <w:pPr>
              <w:pStyle w:val="ConsPlusNormal"/>
              <w:jc w:val="both"/>
              <w:rPr>
                <w:rFonts w:ascii="Times New Roman" w:hAnsi="Times New Roman" w:cs="Times New Roman"/>
                <w:sz w:val="24"/>
                <w:szCs w:val="24"/>
              </w:rPr>
            </w:pPr>
            <w:r w:rsidRPr="00E93B6F">
              <w:rPr>
                <w:rFonts w:ascii="Times New Roman" w:hAnsi="Times New Roman" w:cs="Times New Roman"/>
                <w:sz w:val="24"/>
                <w:szCs w:val="24"/>
              </w:rPr>
              <w:t>"</w:t>
            </w:r>
          </w:p>
        </w:tc>
        <w:tc>
          <w:tcPr>
            <w:tcW w:w="1044" w:type="dxa"/>
            <w:tcBorders>
              <w:top w:val="nil"/>
              <w:left w:val="nil"/>
              <w:right w:val="nil"/>
            </w:tcBorders>
          </w:tcPr>
          <w:p w:rsidR="008276B3" w:rsidRPr="00E93B6F" w:rsidRDefault="008276B3">
            <w:pPr>
              <w:pStyle w:val="ConsPlusNormal"/>
              <w:rPr>
                <w:rFonts w:ascii="Times New Roman" w:hAnsi="Times New Roman" w:cs="Times New Roman"/>
                <w:sz w:val="24"/>
                <w:szCs w:val="24"/>
              </w:rPr>
            </w:pPr>
          </w:p>
        </w:tc>
        <w:tc>
          <w:tcPr>
            <w:tcW w:w="492" w:type="dxa"/>
            <w:tcBorders>
              <w:top w:val="nil"/>
              <w:left w:val="nil"/>
              <w:bottom w:val="nil"/>
              <w:right w:val="nil"/>
            </w:tcBorders>
          </w:tcPr>
          <w:p w:rsidR="008276B3" w:rsidRPr="00E93B6F" w:rsidRDefault="008276B3">
            <w:pPr>
              <w:pStyle w:val="ConsPlusNormal"/>
              <w:jc w:val="right"/>
              <w:rPr>
                <w:rFonts w:ascii="Times New Roman" w:hAnsi="Times New Roman" w:cs="Times New Roman"/>
                <w:sz w:val="24"/>
                <w:szCs w:val="24"/>
              </w:rPr>
            </w:pPr>
            <w:r w:rsidRPr="00E93B6F">
              <w:rPr>
                <w:rFonts w:ascii="Times New Roman" w:hAnsi="Times New Roman" w:cs="Times New Roman"/>
                <w:sz w:val="24"/>
                <w:szCs w:val="24"/>
              </w:rPr>
              <w:t>20</w:t>
            </w:r>
          </w:p>
        </w:tc>
        <w:tc>
          <w:tcPr>
            <w:tcW w:w="340" w:type="dxa"/>
            <w:tcBorders>
              <w:top w:val="nil"/>
              <w:left w:val="nil"/>
              <w:right w:val="nil"/>
            </w:tcBorders>
          </w:tcPr>
          <w:p w:rsidR="008276B3" w:rsidRPr="00E93B6F" w:rsidRDefault="008276B3">
            <w:pPr>
              <w:pStyle w:val="ConsPlusNormal"/>
              <w:rPr>
                <w:rFonts w:ascii="Times New Roman" w:hAnsi="Times New Roman" w:cs="Times New Roman"/>
                <w:sz w:val="24"/>
                <w:szCs w:val="24"/>
              </w:rPr>
            </w:pPr>
          </w:p>
        </w:tc>
        <w:tc>
          <w:tcPr>
            <w:tcW w:w="510" w:type="dxa"/>
            <w:tcBorders>
              <w:top w:val="nil"/>
              <w:left w:val="nil"/>
              <w:bottom w:val="nil"/>
              <w:right w:val="nil"/>
            </w:tcBorders>
          </w:tcPr>
          <w:p w:rsidR="008276B3" w:rsidRPr="00E93B6F" w:rsidRDefault="008276B3">
            <w:pPr>
              <w:pStyle w:val="ConsPlusNormal"/>
              <w:jc w:val="both"/>
              <w:rPr>
                <w:rFonts w:ascii="Times New Roman" w:hAnsi="Times New Roman" w:cs="Times New Roman"/>
                <w:sz w:val="24"/>
                <w:szCs w:val="24"/>
              </w:rPr>
            </w:pPr>
            <w:proofErr w:type="gramStart"/>
            <w:r w:rsidRPr="00E93B6F">
              <w:rPr>
                <w:rFonts w:ascii="Times New Roman" w:hAnsi="Times New Roman" w:cs="Times New Roman"/>
                <w:sz w:val="24"/>
                <w:szCs w:val="24"/>
              </w:rPr>
              <w:t>г</w:t>
            </w:r>
            <w:proofErr w:type="gramEnd"/>
            <w:r w:rsidRPr="00E93B6F">
              <w:rPr>
                <w:rFonts w:ascii="Times New Roman" w:hAnsi="Times New Roman" w:cs="Times New Roman"/>
                <w:sz w:val="24"/>
                <w:szCs w:val="24"/>
              </w:rPr>
              <w:t>.</w:t>
            </w:r>
          </w:p>
        </w:tc>
      </w:tr>
    </w:tbl>
    <w:p w:rsidR="008276B3" w:rsidRPr="00E93B6F" w:rsidRDefault="008276B3">
      <w:pPr>
        <w:pStyle w:val="ConsPlusNormal"/>
        <w:jc w:val="both"/>
        <w:rPr>
          <w:rFonts w:ascii="Times New Roman" w:hAnsi="Times New Roman" w:cs="Times New Roman"/>
          <w:sz w:val="24"/>
          <w:szCs w:val="24"/>
        </w:rPr>
      </w:pPr>
    </w:p>
    <w:sectPr w:rsidR="008276B3" w:rsidRPr="00E93B6F" w:rsidSect="00E93B6F">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76B3"/>
    <w:rsid w:val="00062B60"/>
    <w:rsid w:val="005365D8"/>
    <w:rsid w:val="008276B3"/>
    <w:rsid w:val="0089115E"/>
    <w:rsid w:val="00E9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6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AEB58B12D885724C3CEF3AA7F85CFA8E3C77D6CC5FCAAB9B5F8893AE4A54B792C50BEF47ED089851C3C4E675560634EC033B29C12498BE67D4FADA0p9N" TargetMode="External"/><Relationship Id="rId13" Type="http://schemas.openxmlformats.org/officeDocument/2006/relationships/hyperlink" Target="consultantplus://offline/ref=2C5AEB58B12D885724C3CEF3AA7F85CFA8E3C77D6CC5FCAAB9B5F8893AE4A54B792C50BEF47ED089851C3C4F605560634EC033B29C12498BE67D4FADA0p9N" TargetMode="External"/><Relationship Id="rId18" Type="http://schemas.openxmlformats.org/officeDocument/2006/relationships/hyperlink" Target="consultantplus://offline/ref=2C5AEB58B12D885724C3CEF3AA7F85CFA8E3C77D6CC5FCAAB9B5F8893AE4A54B792C50BEF47ED089851C3C4F625560634EC033B29C12498BE67D4FADA0p9N" TargetMode="External"/><Relationship Id="rId26" Type="http://schemas.openxmlformats.org/officeDocument/2006/relationships/hyperlink" Target="consultantplus://offline/ref=2C5AEB58B12D885724C3CEF3AA7F85CFA8E3C77D6CC5FCAAB9B5F8893AE4A54B792C50BEF47ED089851C3C4F635560634EC033B29C12498BE67D4FADA0p9N" TargetMode="External"/><Relationship Id="rId3" Type="http://schemas.openxmlformats.org/officeDocument/2006/relationships/webSettings" Target="webSettings.xml"/><Relationship Id="rId21" Type="http://schemas.openxmlformats.org/officeDocument/2006/relationships/hyperlink" Target="consultantplus://offline/ref=2C5AEB58B12D885724C3CEF3AA7F85CFA8E3C77D6CC5FCAAB9B5F8893AE4A54B792C50BEF47ED089851C3C4F635560634EC033B29C12498BE67D4FADA0p9N" TargetMode="External"/><Relationship Id="rId7" Type="http://schemas.openxmlformats.org/officeDocument/2006/relationships/hyperlink" Target="consultantplus://offline/ref=2C5AEB58B12D885724C3CEF3AA7F85CFA8E3C77D6CC7F0A7B7B2F8893AE4A54B792C50BEF47ED089851C3C4E675560634EC033B29C12498BE67D4FADA0p9N" TargetMode="External"/><Relationship Id="rId12" Type="http://schemas.openxmlformats.org/officeDocument/2006/relationships/hyperlink" Target="consultantplus://offline/ref=2C5AEB58B12D885724C3CEF3AA7F85CFA8E3C77D6CC7F0A7B7B2F8893AE4A54B792C50BEF47ED089851C3C4E675560634EC033B29C12498BE67D4FADA0p9N" TargetMode="External"/><Relationship Id="rId17" Type="http://schemas.openxmlformats.org/officeDocument/2006/relationships/hyperlink" Target="consultantplus://offline/ref=2C5AEB58B12D885724C3CEF3AA7F85CFA8E3C77D6CC5FCAAB9B5F8893AE4A54B792C50BEF47ED089851C3C4F615560634EC033B29C12498BE67D4FADA0p9N" TargetMode="External"/><Relationship Id="rId25" Type="http://schemas.openxmlformats.org/officeDocument/2006/relationships/hyperlink" Target="consultantplus://offline/ref=2C5AEB58B12D885724C3CEF3AA7F85CFA8E3C77D6CC5FCAAB9B5F8893AE4A54B792C50BEF47ED089851C3C4F665560634EC033B29C12498BE67D4FADA0p9N" TargetMode="External"/><Relationship Id="rId2" Type="http://schemas.openxmlformats.org/officeDocument/2006/relationships/settings" Target="settings.xml"/><Relationship Id="rId16" Type="http://schemas.openxmlformats.org/officeDocument/2006/relationships/hyperlink" Target="consultantplus://offline/ref=2C5AEB58B12D885724C3CEF3AA7F85CFA8E3C77D6CC3F8ABB6B6F8893AE4A54B792C50BEF47ED089851C3C4F615560634EC033B29C12498BE67D4FADA0p9N" TargetMode="External"/><Relationship Id="rId20" Type="http://schemas.openxmlformats.org/officeDocument/2006/relationships/hyperlink" Target="consultantplus://offline/ref=2C5AEB58B12D885724C3CEF3AA7F85CFA8E3C77D6CC5FCAAB9B5F8893AE4A54B792C50BEF47ED089851C3C4F635560634EC033B29C12498BE67D4FADA0p9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5AEB58B12D885724C3CEF3AA7F85CFA8E3C77D6CC0F9ABBDB5F8893AE4A54B792C50BEF47ED089851C3C4E675560634EC033B29C12498BE67D4FADA0p9N" TargetMode="External"/><Relationship Id="rId11" Type="http://schemas.openxmlformats.org/officeDocument/2006/relationships/hyperlink" Target="consultantplus://offline/ref=2C5AEB58B12D885724C3CEF3AA7F85CFA8E3C77D6CC5FCAAB9B5F8893AE4A54B792C50BEF47ED089851C3C4E685560634EC033B29C12498BE67D4FADA0p9N" TargetMode="External"/><Relationship Id="rId24" Type="http://schemas.openxmlformats.org/officeDocument/2006/relationships/hyperlink" Target="consultantplus://offline/ref=2C5AEB58B12D885724C3CEF3AA7F85CFA8E3C77D6CC5FCAAB9B5F8893AE4A54B792C50BEF47ED089851C3C4F635560634EC033B29C12498BE67D4FADA0p9N" TargetMode="External"/><Relationship Id="rId5" Type="http://schemas.openxmlformats.org/officeDocument/2006/relationships/hyperlink" Target="consultantplus://offline/ref=2C5AEB58B12D885724C3CEF3AA7F85CFA8E3C77D6CC0F8A9B6B5F8893AE4A54B792C50BEF47ED089851C3C4E675560634EC033B29C12498BE67D4FADA0p9N" TargetMode="External"/><Relationship Id="rId15" Type="http://schemas.openxmlformats.org/officeDocument/2006/relationships/hyperlink" Target="consultantplus://offline/ref=2C5AEB58B12D885724C3CEF3AA7F85CFA8E3C77D6CC6FCA9B6B2F8893AE4A54B792C50BEF47ED08985153946625560634EC033B29C12498BE67D4FADA0p9N" TargetMode="External"/><Relationship Id="rId23" Type="http://schemas.openxmlformats.org/officeDocument/2006/relationships/hyperlink" Target="consultantplus://offline/ref=2C5AEB58B12D885724C3CEF3AA7F85CFA8E3C77D6CC5FCAAB9B5F8893AE4A54B792C50BEF47ED089851C3C4F655560634EC033B29C12498BE67D4FADA0p9N" TargetMode="External"/><Relationship Id="rId28" Type="http://schemas.openxmlformats.org/officeDocument/2006/relationships/hyperlink" Target="consultantplus://offline/ref=2C5AEB58B12D885724C3CEF3AA7F85CFA8E3C77D6CC5FCAAB9B5F8893AE4A54B792C50BEF47ED089851C3C4F695560634EC033B29C12498BE67D4FADA0p9N" TargetMode="External"/><Relationship Id="rId10" Type="http://schemas.openxmlformats.org/officeDocument/2006/relationships/hyperlink" Target="consultantplus://offline/ref=2C5AEB58B12D885724C3CEF3AA7F85CFA8E3C77D6CC3FEA8B8B7F8893AE4A54B792C50BEE67E8885851A224F6040363208A9p4N" TargetMode="External"/><Relationship Id="rId19" Type="http://schemas.openxmlformats.org/officeDocument/2006/relationships/hyperlink" Target="consultantplus://offline/ref=2C5AEB58B12D885724C3CEF3AA7F85CFA8E3C77D6CC5FCAAB9B5F8893AE4A54B792C50BEF47ED089851C3C4F635560634EC033B29C12498BE67D4FADA0p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5AEB58B12D885724C3CEF3AA7F85CFA8E3C77D6CC5FCA8BBB6F8893AE4A54B792C50BEE67E8885851A224F6040363208A9p4N" TargetMode="External"/><Relationship Id="rId14" Type="http://schemas.openxmlformats.org/officeDocument/2006/relationships/hyperlink" Target="consultantplus://offline/ref=2C5AEB58B12D885724C3CEF3AA7F85CFA8E3C77D6CC3F8ABB6B6F8893AE4A54B792C50BEF47ED089851C3C4F615560634EC033B29C12498BE67D4FADA0p9N" TargetMode="External"/><Relationship Id="rId22" Type="http://schemas.openxmlformats.org/officeDocument/2006/relationships/hyperlink" Target="consultantplus://offline/ref=2C5AEB58B12D885724C3CEF3AA7F85CFA8E3C77D6CC5FCAAB9B5F8893AE4A54B792C50BEF47ED089851C3C4F635560634EC033B29C12498BE67D4FADA0p9N" TargetMode="External"/><Relationship Id="rId27" Type="http://schemas.openxmlformats.org/officeDocument/2006/relationships/hyperlink" Target="consultantplus://offline/ref=2C5AEB58B12D885724C3CEF3AA7F85CFA8E3C77D6CC5FCAAB9B5F8893AE4A54B792C50BEF47ED089851C3C4F675560634EC033B29C12498BE67D4FADA0p9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2605</Words>
  <Characters>14850</Characters>
  <Application>Microsoft Office Word</Application>
  <DocSecurity>0</DocSecurity>
  <Lines>123</Lines>
  <Paragraphs>34</Paragraphs>
  <ScaleCrop>false</ScaleCrop>
  <Company>Reanimator Extreme Edition</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kruchkova-en</dc:creator>
  <cp:lastModifiedBy>kemaeva-ma</cp:lastModifiedBy>
  <cp:revision>3</cp:revision>
  <cp:lastPrinted>2021-11-01T13:12:00Z</cp:lastPrinted>
  <dcterms:created xsi:type="dcterms:W3CDTF">2021-10-06T13:40:00Z</dcterms:created>
  <dcterms:modified xsi:type="dcterms:W3CDTF">2021-11-01T13:12:00Z</dcterms:modified>
</cp:coreProperties>
</file>